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35" w:rsidRDefault="00BD6F35" w:rsidP="004023B3">
      <w:pPr>
        <w:jc w:val="center"/>
        <w:rPr>
          <w:b/>
        </w:rPr>
      </w:pPr>
      <w:r w:rsidRPr="00D2250C">
        <w:rPr>
          <w:b/>
        </w:rPr>
        <w:t>Vocabulaire du texte</w:t>
      </w:r>
    </w:p>
    <w:p w:rsidR="00CE393E" w:rsidRPr="00D2250C" w:rsidRDefault="00CE393E" w:rsidP="004023B3">
      <w:pPr>
        <w:jc w:val="center"/>
        <w:rPr>
          <w:b/>
        </w:rPr>
      </w:pPr>
      <w:bookmarkStart w:id="0" w:name="_GoBack"/>
      <w:bookmarkEnd w:id="0"/>
    </w:p>
    <w:p w:rsidR="005E7EB2" w:rsidRDefault="00CE393E" w:rsidP="00D5233B">
      <w:r w:rsidRPr="00CE393E">
        <w:t>Pour le niveau B1 et B2, ne sont présentés que les substantifs, les adjectifs et les verbes.</w:t>
      </w:r>
    </w:p>
    <w:p w:rsidR="00CE393E" w:rsidRDefault="00CE393E" w:rsidP="00D5233B"/>
    <w:p w:rsidR="001A64DE" w:rsidRDefault="001A64DE" w:rsidP="0024347F">
      <w:r>
        <w:rPr>
          <w:b/>
          <w:bCs/>
          <w:color w:val="000000"/>
          <w:sz w:val="22"/>
          <w:szCs w:val="22"/>
        </w:rPr>
        <w:t>Substantifs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r w:rsidRPr="001A64DE">
              <w:rPr>
                <w:lang w:val="ru-RU"/>
              </w:rPr>
              <w:t>архите</w:t>
            </w:r>
            <w:r w:rsidRPr="001A64DE">
              <w:t>́</w:t>
            </w:r>
            <w:r w:rsidRPr="001A64DE">
              <w:rPr>
                <w:lang w:val="ru-RU"/>
              </w:rPr>
              <w:t>ктор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 </w:t>
            </w:r>
            <w:r w:rsidRPr="00E655F4">
              <w:t>architecte</w:t>
            </w:r>
          </w:p>
        </w:tc>
      </w:tr>
      <w:tr w:rsidR="00172F54" w:rsidRPr="001A64DE" w:rsidTr="001A64DE">
        <w:tc>
          <w:tcPr>
            <w:tcW w:w="4606" w:type="dxa"/>
          </w:tcPr>
          <w:p w:rsidR="00172F54" w:rsidRPr="001A64DE" w:rsidRDefault="00172F54" w:rsidP="00D76815">
            <w:pPr>
              <w:rPr>
                <w:lang w:val="ru-RU"/>
              </w:rPr>
            </w:pPr>
            <w:proofErr w:type="spellStart"/>
            <w:r w:rsidRPr="00817EDC">
              <w:t>асимме</w:t>
            </w:r>
            <w:proofErr w:type="spellEnd"/>
            <w:r w:rsidRPr="00685EB6">
              <w:rPr>
                <w:lang w:val="ru-RU"/>
              </w:rPr>
              <w:t>́</w:t>
            </w:r>
            <w:proofErr w:type="spellStart"/>
            <w:r w:rsidRPr="00817EDC">
              <w:t>три</w:t>
            </w:r>
            <w:proofErr w:type="spellEnd"/>
            <w:r w:rsidRPr="001A64DE">
              <w:rPr>
                <w:lang w:val="ru-RU"/>
              </w:rPr>
              <w:t>я</w:t>
            </w:r>
          </w:p>
        </w:tc>
        <w:tc>
          <w:tcPr>
            <w:tcW w:w="4606" w:type="dxa"/>
          </w:tcPr>
          <w:p w:rsidR="00172F54" w:rsidRDefault="00172F54" w:rsidP="00225D2E">
            <w:r>
              <w:t>une asymétrie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r w:rsidRPr="001A64DE">
              <w:rPr>
                <w:lang w:val="ru-RU"/>
              </w:rPr>
              <w:t>ба</w:t>
            </w:r>
            <w:r w:rsidRPr="001A64DE">
              <w:t>́</w:t>
            </w:r>
            <w:r w:rsidRPr="001A64DE">
              <w:rPr>
                <w:lang w:val="ru-RU"/>
              </w:rPr>
              <w:t>бочка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 </w:t>
            </w:r>
            <w:r w:rsidRPr="00E655F4">
              <w:t>papillon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век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 </w:t>
            </w:r>
            <w:r w:rsidRPr="00E655F4">
              <w:t>siècle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витра́ж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 </w:t>
            </w:r>
            <w:r w:rsidRPr="00E655F4">
              <w:t>vitrail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r w:rsidRPr="001A64DE">
              <w:rPr>
                <w:lang w:val="ru-RU"/>
              </w:rPr>
              <w:t>волна́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une </w:t>
            </w:r>
            <w:r w:rsidRPr="00E655F4">
              <w:t>vague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движе́ние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 mouvement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деко́р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 </w:t>
            </w:r>
            <w:r w:rsidRPr="00E655F4">
              <w:t>décor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деле́ние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une </w:t>
            </w:r>
            <w:r w:rsidRPr="00E655F4">
              <w:t>division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2F5E20" w:rsidRDefault="002F5E20" w:rsidP="00D76815">
            <w:r>
              <w:rPr>
                <w:lang w:val="ru-RU"/>
              </w:rPr>
              <w:t>дета́ль</w:t>
            </w:r>
            <w:r>
              <w:t xml:space="preserve"> (f)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 </w:t>
            </w:r>
            <w:r w:rsidRPr="00E655F4">
              <w:t>détail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дом</w:t>
            </w:r>
          </w:p>
        </w:tc>
        <w:tc>
          <w:tcPr>
            <w:tcW w:w="4606" w:type="dxa"/>
          </w:tcPr>
          <w:p w:rsidR="00607CE4" w:rsidRPr="00E655F4" w:rsidRDefault="00607CE4" w:rsidP="00607CE4">
            <w:r>
              <w:t>une maison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друг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 </w:t>
            </w:r>
            <w:r w:rsidRPr="00E655F4">
              <w:t>ami</w:t>
            </w:r>
          </w:p>
        </w:tc>
      </w:tr>
      <w:tr w:rsidR="00266481" w:rsidRPr="001A64DE" w:rsidTr="001A64DE">
        <w:tc>
          <w:tcPr>
            <w:tcW w:w="4606" w:type="dxa"/>
          </w:tcPr>
          <w:p w:rsidR="00266481" w:rsidRPr="001A64DE" w:rsidRDefault="00266481" w:rsidP="00D76815">
            <w:pPr>
              <w:rPr>
                <w:lang w:val="ru-RU"/>
              </w:rPr>
            </w:pPr>
            <w:r w:rsidRPr="00266481">
              <w:rPr>
                <w:lang w:val="ru-RU"/>
              </w:rPr>
              <w:t>жемчу́жина</w:t>
            </w:r>
          </w:p>
        </w:tc>
        <w:tc>
          <w:tcPr>
            <w:tcW w:w="4606" w:type="dxa"/>
          </w:tcPr>
          <w:p w:rsidR="00266481" w:rsidRDefault="00266481" w:rsidP="00225D2E">
            <w:r>
              <w:t>une perle, un joyau</w:t>
            </w:r>
            <w:r w:rsidR="004D00E3">
              <w:t>, un fleuron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живо́тное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 </w:t>
            </w:r>
            <w:r w:rsidRPr="00E655F4">
              <w:t>animal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2F5E20" w:rsidRDefault="002F5E20" w:rsidP="00D76815">
            <w:r>
              <w:rPr>
                <w:lang w:val="ru-RU"/>
              </w:rPr>
              <w:t>жизнь</w:t>
            </w:r>
            <w:r>
              <w:t xml:space="preserve"> (f)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une </w:t>
            </w:r>
            <w:r w:rsidRPr="00E655F4">
              <w:t>vie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зда́ние</w:t>
            </w:r>
          </w:p>
        </w:tc>
        <w:tc>
          <w:tcPr>
            <w:tcW w:w="4606" w:type="dxa"/>
          </w:tcPr>
          <w:p w:rsidR="00607CE4" w:rsidRPr="00E655F4" w:rsidRDefault="00607CE4" w:rsidP="002F5E20">
            <w:r>
              <w:t xml:space="preserve">un </w:t>
            </w:r>
            <w:r w:rsidR="002F5E20">
              <w:t>bâtiment</w:t>
            </w:r>
          </w:p>
        </w:tc>
      </w:tr>
      <w:tr w:rsidR="00CE393E" w:rsidRPr="001A64DE" w:rsidTr="001A64DE">
        <w:tc>
          <w:tcPr>
            <w:tcW w:w="4606" w:type="dxa"/>
          </w:tcPr>
          <w:p w:rsidR="00CE393E" w:rsidRPr="001A64DE" w:rsidRDefault="00CE393E" w:rsidP="00D76815">
            <w:pPr>
              <w:rPr>
                <w:lang w:val="ru-RU"/>
              </w:rPr>
            </w:pPr>
            <w:proofErr w:type="spellStart"/>
            <w:r w:rsidRPr="00817EDC">
              <w:t>иску</w:t>
            </w:r>
            <w:proofErr w:type="spellEnd"/>
            <w:r w:rsidRPr="00685EB6">
              <w:rPr>
                <w:lang w:val="ru-RU"/>
              </w:rPr>
              <w:t>́</w:t>
            </w:r>
            <w:proofErr w:type="spellStart"/>
            <w:r w:rsidRPr="00817EDC">
              <w:t>сств</w:t>
            </w:r>
            <w:proofErr w:type="spellEnd"/>
            <w:r w:rsidRPr="001A64DE">
              <w:rPr>
                <w:lang w:val="ru-RU"/>
              </w:rPr>
              <w:t>о</w:t>
            </w:r>
          </w:p>
        </w:tc>
        <w:tc>
          <w:tcPr>
            <w:tcW w:w="4606" w:type="dxa"/>
          </w:tcPr>
          <w:p w:rsidR="00CE393E" w:rsidRDefault="00CE393E" w:rsidP="002F5E20">
            <w:r>
              <w:t>un art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и́рис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 </w:t>
            </w:r>
            <w:r w:rsidRPr="00E655F4">
              <w:t>iris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констру́кция</w:t>
            </w:r>
          </w:p>
        </w:tc>
        <w:tc>
          <w:tcPr>
            <w:tcW w:w="4606" w:type="dxa"/>
          </w:tcPr>
          <w:p w:rsidR="00607CE4" w:rsidRPr="00E655F4" w:rsidRDefault="00C62651" w:rsidP="00C62651">
            <w:r>
              <w:t>une construction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ле́стница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 escalier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меду́за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une </w:t>
            </w:r>
            <w:r w:rsidRPr="00E655F4">
              <w:t>méduse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мир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 </w:t>
            </w:r>
            <w:r w:rsidRPr="00E655F4">
              <w:t>monde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мно́жество</w:t>
            </w:r>
          </w:p>
        </w:tc>
        <w:tc>
          <w:tcPr>
            <w:tcW w:w="4606" w:type="dxa"/>
          </w:tcPr>
          <w:p w:rsidR="00607CE4" w:rsidRPr="00E655F4" w:rsidRDefault="00C62651" w:rsidP="00225D2E">
            <w:r>
              <w:t xml:space="preserve">une </w:t>
            </w:r>
            <w:r w:rsidR="00607CE4">
              <w:t>quantité</w:t>
            </w:r>
            <w:r w:rsidR="003554D7">
              <w:t>, une multitude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моде́рн</w:t>
            </w:r>
          </w:p>
        </w:tc>
        <w:tc>
          <w:tcPr>
            <w:tcW w:w="4606" w:type="dxa"/>
          </w:tcPr>
          <w:p w:rsidR="00607CE4" w:rsidRPr="00E655F4" w:rsidRDefault="00C62651" w:rsidP="00C62651">
            <w:r>
              <w:t>l’A</w:t>
            </w:r>
            <w:r w:rsidR="00607CE4">
              <w:t>rt nouveau (style)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морско́й конёк</w:t>
            </w:r>
          </w:p>
        </w:tc>
        <w:tc>
          <w:tcPr>
            <w:tcW w:w="4606" w:type="dxa"/>
          </w:tcPr>
          <w:p w:rsidR="00607CE4" w:rsidRPr="00E655F4" w:rsidRDefault="00C62651" w:rsidP="00225D2E">
            <w:r>
              <w:t xml:space="preserve">un </w:t>
            </w:r>
            <w:r w:rsidR="00607CE4">
              <w:t>hippocampe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3554D7" w:rsidRDefault="00607CE4" w:rsidP="00D76815">
            <w:r w:rsidRPr="001A64DE">
              <w:rPr>
                <w:lang w:val="ru-RU"/>
              </w:rPr>
              <w:t>наря́дность</w:t>
            </w:r>
            <w:r w:rsidR="003554D7">
              <w:t xml:space="preserve"> (f)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une </w:t>
            </w:r>
            <w:r w:rsidRPr="00E655F4">
              <w:t>élégance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нача́ло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 début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образе́ц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 exemple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окно́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une</w:t>
            </w:r>
            <w:r w:rsidRPr="00E655F4">
              <w:t xml:space="preserve"> fenêtre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орхиде́я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une</w:t>
            </w:r>
            <w:r w:rsidRPr="00E655F4">
              <w:t xml:space="preserve"> orchidée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особня́к</w:t>
            </w:r>
          </w:p>
        </w:tc>
        <w:tc>
          <w:tcPr>
            <w:tcW w:w="4606" w:type="dxa"/>
          </w:tcPr>
          <w:p w:rsidR="00607CE4" w:rsidRPr="00E655F4" w:rsidRDefault="00607CE4" w:rsidP="00C62651">
            <w:r>
              <w:t>un</w:t>
            </w:r>
            <w:r w:rsidR="00C62651">
              <w:t>e villa, un hôtel</w:t>
            </w:r>
            <w:r w:rsidR="00C62651" w:rsidRPr="006C03C8">
              <w:t xml:space="preserve"> particulier</w:t>
            </w:r>
          </w:p>
        </w:tc>
      </w:tr>
      <w:tr w:rsidR="00424283" w:rsidRPr="001A64DE" w:rsidTr="001A64DE">
        <w:tc>
          <w:tcPr>
            <w:tcW w:w="4606" w:type="dxa"/>
          </w:tcPr>
          <w:p w:rsidR="00424283" w:rsidRPr="00424283" w:rsidRDefault="00424283" w:rsidP="00D76815">
            <w:proofErr w:type="spellStart"/>
            <w:r w:rsidRPr="00424283">
              <w:t>прогу́лка</w:t>
            </w:r>
            <w:proofErr w:type="spellEnd"/>
          </w:p>
        </w:tc>
        <w:tc>
          <w:tcPr>
            <w:tcW w:w="4606" w:type="dxa"/>
          </w:tcPr>
          <w:p w:rsidR="00424283" w:rsidRDefault="00424283" w:rsidP="00225D2E">
            <w:r>
              <w:t>une promenade, une déambulation</w:t>
            </w:r>
          </w:p>
        </w:tc>
      </w:tr>
      <w:tr w:rsidR="00424283" w:rsidRPr="001A64DE" w:rsidTr="001A64DE">
        <w:tc>
          <w:tcPr>
            <w:tcW w:w="4606" w:type="dxa"/>
          </w:tcPr>
          <w:p w:rsidR="00424283" w:rsidRPr="001A64DE" w:rsidRDefault="00424283" w:rsidP="00CE393E">
            <w:pPr>
              <w:rPr>
                <w:lang w:val="ru-RU"/>
              </w:rPr>
            </w:pPr>
            <w:proofErr w:type="spellStart"/>
            <w:r w:rsidRPr="00817EDC">
              <w:t>произведе</w:t>
            </w:r>
            <w:proofErr w:type="spellEnd"/>
            <w:r w:rsidRPr="00685EB6">
              <w:rPr>
                <w:lang w:val="ru-RU"/>
              </w:rPr>
              <w:t>́</w:t>
            </w:r>
            <w:proofErr w:type="spellStart"/>
            <w:r w:rsidRPr="00817EDC">
              <w:t>ние</w:t>
            </w:r>
            <w:proofErr w:type="spellEnd"/>
            <w:r>
              <w:t xml:space="preserve"> </w:t>
            </w:r>
          </w:p>
        </w:tc>
        <w:tc>
          <w:tcPr>
            <w:tcW w:w="4606" w:type="dxa"/>
          </w:tcPr>
          <w:p w:rsidR="00424283" w:rsidRDefault="00CE393E" w:rsidP="00CE393E">
            <w:r>
              <w:t>une œuvre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промы́шленник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</w:t>
            </w:r>
            <w:r w:rsidRPr="00E655F4">
              <w:t xml:space="preserve"> industriel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пти́ца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</w:t>
            </w:r>
            <w:r w:rsidRPr="00E655F4">
              <w:t xml:space="preserve"> oiseau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разви́тие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</w:t>
            </w:r>
            <w:r w:rsidRPr="00E655F4">
              <w:t xml:space="preserve"> développement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разме́р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 xml:space="preserve">une </w:t>
            </w:r>
            <w:r w:rsidRPr="00E655F4">
              <w:t>taille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2F5E20" w:rsidRDefault="002F5E20" w:rsidP="00D76815">
            <w:r>
              <w:rPr>
                <w:lang w:val="ru-RU"/>
              </w:rPr>
              <w:t>роль</w:t>
            </w:r>
            <w:r>
              <w:t xml:space="preserve"> </w:t>
            </w:r>
            <w:r w:rsidRPr="002F5E20">
              <w:t>(f)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</w:t>
            </w:r>
            <w:r w:rsidRPr="00E655F4">
              <w:t xml:space="preserve"> rôle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салама́ндра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une</w:t>
            </w:r>
            <w:r w:rsidRPr="00E655F4">
              <w:t xml:space="preserve"> salamandre</w:t>
            </w:r>
          </w:p>
        </w:tc>
      </w:tr>
      <w:tr w:rsidR="00424283" w:rsidRPr="001A64DE" w:rsidTr="001A64DE">
        <w:tc>
          <w:tcPr>
            <w:tcW w:w="4606" w:type="dxa"/>
          </w:tcPr>
          <w:p w:rsidR="00424283" w:rsidRPr="001A64DE" w:rsidRDefault="00424283" w:rsidP="00D76815">
            <w:pPr>
              <w:rPr>
                <w:lang w:val="ru-RU"/>
              </w:rPr>
            </w:pPr>
            <w:proofErr w:type="spellStart"/>
            <w:r w:rsidRPr="00817EDC">
              <w:t>симфо</w:t>
            </w:r>
            <w:proofErr w:type="spellEnd"/>
            <w:r w:rsidRPr="00685EB6">
              <w:rPr>
                <w:lang w:val="ru-RU"/>
              </w:rPr>
              <w:t>́</w:t>
            </w:r>
            <w:proofErr w:type="spellStart"/>
            <w:r w:rsidRPr="00817EDC">
              <w:t>ни</w:t>
            </w:r>
            <w:proofErr w:type="spellEnd"/>
            <w:r w:rsidRPr="001A64DE">
              <w:rPr>
                <w:lang w:val="ru-RU"/>
              </w:rPr>
              <w:t>я</w:t>
            </w:r>
          </w:p>
        </w:tc>
        <w:tc>
          <w:tcPr>
            <w:tcW w:w="4606" w:type="dxa"/>
          </w:tcPr>
          <w:p w:rsidR="00424283" w:rsidRDefault="00424283" w:rsidP="00225D2E">
            <w:r>
              <w:t>une symphonie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ули́тка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</w:t>
            </w:r>
            <w:r w:rsidRPr="00E655F4">
              <w:t xml:space="preserve"> escargot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lastRenderedPageBreak/>
              <w:t>фаса́д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une</w:t>
            </w:r>
            <w:r w:rsidRPr="00E655F4">
              <w:t xml:space="preserve"> façade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фо́рма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une</w:t>
            </w:r>
            <w:r w:rsidRPr="00E655F4">
              <w:t xml:space="preserve"> forme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фриз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une</w:t>
            </w:r>
            <w:r w:rsidRPr="00E655F4">
              <w:t xml:space="preserve"> frise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челове́к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une personne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эсте́тика</w:t>
            </w:r>
          </w:p>
        </w:tc>
        <w:tc>
          <w:tcPr>
            <w:tcW w:w="4606" w:type="dxa"/>
          </w:tcPr>
          <w:p w:rsidR="00607CE4" w:rsidRPr="00E655F4" w:rsidRDefault="00607CE4" w:rsidP="00225D2E">
            <w:r>
              <w:t>une</w:t>
            </w:r>
            <w:r w:rsidRPr="00E655F4">
              <w:t xml:space="preserve"> esthétique</w:t>
            </w:r>
          </w:p>
        </w:tc>
      </w:tr>
      <w:tr w:rsidR="00607CE4" w:rsidRPr="001A64DE" w:rsidTr="001A64DE">
        <w:tc>
          <w:tcPr>
            <w:tcW w:w="4606" w:type="dxa"/>
          </w:tcPr>
          <w:p w:rsidR="00607CE4" w:rsidRPr="001A64DE" w:rsidRDefault="00607CE4" w:rsidP="00D76815">
            <w:pPr>
              <w:rPr>
                <w:lang w:val="ru-RU"/>
              </w:rPr>
            </w:pPr>
            <w:r w:rsidRPr="001A64DE">
              <w:rPr>
                <w:lang w:val="ru-RU"/>
              </w:rPr>
              <w:t>эта́ж</w:t>
            </w:r>
          </w:p>
        </w:tc>
        <w:tc>
          <w:tcPr>
            <w:tcW w:w="4606" w:type="dxa"/>
          </w:tcPr>
          <w:p w:rsidR="00607CE4" w:rsidRDefault="00607CE4" w:rsidP="00607CE4">
            <w:r>
              <w:t>un niveau</w:t>
            </w:r>
          </w:p>
        </w:tc>
      </w:tr>
    </w:tbl>
    <w:p w:rsidR="001A64DE" w:rsidRDefault="001A64DE" w:rsidP="0024347F"/>
    <w:p w:rsidR="004023B3" w:rsidRDefault="004023B3" w:rsidP="0024347F">
      <w:pPr>
        <w:rPr>
          <w:b/>
          <w:bCs/>
          <w:color w:val="000000"/>
          <w:sz w:val="22"/>
          <w:szCs w:val="22"/>
        </w:rPr>
      </w:pPr>
    </w:p>
    <w:p w:rsidR="001A64DE" w:rsidRDefault="001A64DE" w:rsidP="0024347F">
      <w:r>
        <w:rPr>
          <w:b/>
          <w:bCs/>
          <w:color w:val="000000"/>
          <w:sz w:val="22"/>
          <w:szCs w:val="22"/>
        </w:rPr>
        <w:t>Adjectifs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63"/>
        <w:gridCol w:w="4099"/>
      </w:tblGrid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r w:rsidRPr="00607CE4">
              <w:rPr>
                <w:lang w:val="ru-RU"/>
              </w:rPr>
              <w:t>асиметри</w:t>
            </w:r>
            <w:r w:rsidRPr="00607CE4">
              <w:t>́</w:t>
            </w:r>
            <w:r w:rsidRPr="00607CE4">
              <w:rPr>
                <w:lang w:val="ru-RU"/>
              </w:rPr>
              <w:t>чный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asymétrique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r w:rsidRPr="00607CE4">
              <w:rPr>
                <w:lang w:val="ru-RU"/>
              </w:rPr>
              <w:t>бесконе</w:t>
            </w:r>
            <w:r w:rsidRPr="00607CE4">
              <w:t>́</w:t>
            </w:r>
            <w:r w:rsidRPr="00607CE4">
              <w:rPr>
                <w:lang w:val="ru-RU"/>
              </w:rPr>
              <w:t>чный</w:t>
            </w:r>
          </w:p>
        </w:tc>
        <w:tc>
          <w:tcPr>
            <w:tcW w:w="4202" w:type="dxa"/>
          </w:tcPr>
          <w:p w:rsidR="00DE6A34" w:rsidRPr="005B5A85" w:rsidRDefault="00DE6A34" w:rsidP="0098011D">
            <w:r>
              <w:t xml:space="preserve">infini, </w:t>
            </w:r>
            <w:r w:rsidRPr="005B5A85">
              <w:t>sans fin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r w:rsidRPr="00607CE4">
              <w:rPr>
                <w:lang w:val="ru-RU"/>
              </w:rPr>
              <w:t>большо́й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grand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вну́тренний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intérieur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дохо́дный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rentable</w:t>
            </w:r>
            <w:r>
              <w:t>, de rapport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земно́й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terrestre</w:t>
            </w:r>
          </w:p>
        </w:tc>
      </w:tr>
      <w:tr w:rsidR="00A14D79" w:rsidRPr="00607CE4" w:rsidTr="00607CE4">
        <w:tc>
          <w:tcPr>
            <w:tcW w:w="5086" w:type="dxa"/>
          </w:tcPr>
          <w:p w:rsidR="00A14D79" w:rsidRPr="00607CE4" w:rsidRDefault="00A14D79" w:rsidP="00681A7F">
            <w:pPr>
              <w:rPr>
                <w:lang w:val="ru-RU"/>
              </w:rPr>
            </w:pPr>
            <w:r w:rsidRPr="00A14D79">
              <w:rPr>
                <w:lang w:val="ru-RU"/>
              </w:rPr>
              <w:t>л</w:t>
            </w:r>
            <w:r w:rsidRPr="00607CE4">
              <w:rPr>
                <w:lang w:val="ru-RU"/>
              </w:rPr>
              <w:t>у́</w:t>
            </w:r>
            <w:r w:rsidRPr="00A14D79">
              <w:rPr>
                <w:lang w:val="ru-RU"/>
              </w:rPr>
              <w:t>чший</w:t>
            </w:r>
          </w:p>
        </w:tc>
        <w:tc>
          <w:tcPr>
            <w:tcW w:w="4202" w:type="dxa"/>
          </w:tcPr>
          <w:p w:rsidR="00A14D79" w:rsidRPr="005B5A85" w:rsidRDefault="00A14D79" w:rsidP="0098011D">
            <w:r>
              <w:t>meilleur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многоцве́тный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multicolore</w:t>
            </w:r>
            <w:r w:rsidR="006E71C2">
              <w:t xml:space="preserve">, </w:t>
            </w:r>
            <w:r w:rsidR="006E71C2" w:rsidRPr="006E71C2">
              <w:t>polychrome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мозаи́чный</w:t>
            </w:r>
          </w:p>
        </w:tc>
        <w:tc>
          <w:tcPr>
            <w:tcW w:w="4202" w:type="dxa"/>
          </w:tcPr>
          <w:p w:rsidR="00DE6A34" w:rsidRPr="005B5A85" w:rsidRDefault="00EE486A" w:rsidP="0098011D">
            <w:r>
              <w:t xml:space="preserve">en </w:t>
            </w:r>
            <w:r w:rsidR="00DE6A34" w:rsidRPr="005B5A85">
              <w:t>mosaïque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молодо́й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jeune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моско́вский</w:t>
            </w:r>
          </w:p>
        </w:tc>
        <w:tc>
          <w:tcPr>
            <w:tcW w:w="4202" w:type="dxa"/>
          </w:tcPr>
          <w:p w:rsidR="00DE6A34" w:rsidRPr="005B5A85" w:rsidRDefault="002F5E20" w:rsidP="0098011D">
            <w:r>
              <w:t>moscovite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небе́сный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céleste</w:t>
            </w:r>
          </w:p>
        </w:tc>
      </w:tr>
      <w:tr w:rsidR="00EE486A" w:rsidRPr="00607CE4" w:rsidTr="00607CE4">
        <w:tc>
          <w:tcPr>
            <w:tcW w:w="5086" w:type="dxa"/>
          </w:tcPr>
          <w:p w:rsidR="00EE486A" w:rsidRPr="00607CE4" w:rsidRDefault="00EE486A" w:rsidP="00681A7F">
            <w:pPr>
              <w:rPr>
                <w:lang w:val="ru-RU"/>
              </w:rPr>
            </w:pPr>
            <w:proofErr w:type="spellStart"/>
            <w:r w:rsidRPr="00817EDC">
              <w:t>нео</w:t>
            </w:r>
            <w:r w:rsidR="002F5E20">
              <w:t>б</w:t>
            </w:r>
            <w:r w:rsidR="002F5E20" w:rsidRPr="002F5E20">
              <w:t>ы́</w:t>
            </w:r>
            <w:r w:rsidRPr="00817EDC">
              <w:t>чн</w:t>
            </w:r>
            <w:proofErr w:type="spellEnd"/>
            <w:r w:rsidRPr="00607CE4">
              <w:rPr>
                <w:lang w:val="ru-RU"/>
              </w:rPr>
              <w:t>ый</w:t>
            </w:r>
          </w:p>
        </w:tc>
        <w:tc>
          <w:tcPr>
            <w:tcW w:w="4202" w:type="dxa"/>
          </w:tcPr>
          <w:p w:rsidR="00EE486A" w:rsidRPr="005B5A85" w:rsidRDefault="00EE486A" w:rsidP="0098011D">
            <w:r>
              <w:t>inhabituel, singulier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но́вый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nouveau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осо́бый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spécial</w:t>
            </w:r>
            <w:r>
              <w:t>, particulier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подво́дный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sous-marin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ра́зный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différent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ру́сский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russe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символи́ческий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symbolique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состоя́тельный</w:t>
            </w:r>
          </w:p>
        </w:tc>
        <w:tc>
          <w:tcPr>
            <w:tcW w:w="4202" w:type="dxa"/>
          </w:tcPr>
          <w:p w:rsidR="00DE6A34" w:rsidRPr="005B5A85" w:rsidRDefault="003554D7" w:rsidP="0098011D">
            <w:r>
              <w:t>aisé, fortuné</w:t>
            </w:r>
          </w:p>
        </w:tc>
      </w:tr>
      <w:tr w:rsidR="00A06926" w:rsidRPr="00607CE4" w:rsidTr="00607CE4">
        <w:tc>
          <w:tcPr>
            <w:tcW w:w="5086" w:type="dxa"/>
          </w:tcPr>
          <w:p w:rsidR="00A06926" w:rsidRPr="00607CE4" w:rsidRDefault="00A06926" w:rsidP="00681A7F">
            <w:pPr>
              <w:rPr>
                <w:lang w:val="ru-RU"/>
              </w:rPr>
            </w:pPr>
            <w:proofErr w:type="spellStart"/>
            <w:r w:rsidRPr="00817EDC">
              <w:t>уника</w:t>
            </w:r>
            <w:proofErr w:type="spellEnd"/>
            <w:r w:rsidRPr="00685EB6">
              <w:rPr>
                <w:lang w:val="ru-RU"/>
              </w:rPr>
              <w:t>́</w:t>
            </w:r>
            <w:proofErr w:type="spellStart"/>
            <w:r w:rsidRPr="00817EDC">
              <w:t>льн</w:t>
            </w:r>
            <w:proofErr w:type="spellEnd"/>
            <w:r w:rsidRPr="00607CE4">
              <w:rPr>
                <w:lang w:val="ru-RU"/>
              </w:rPr>
              <w:t>ый</w:t>
            </w:r>
          </w:p>
        </w:tc>
        <w:tc>
          <w:tcPr>
            <w:tcW w:w="4202" w:type="dxa"/>
          </w:tcPr>
          <w:p w:rsidR="00A06926" w:rsidRPr="005B5A85" w:rsidRDefault="00A06926" w:rsidP="0098011D">
            <w:r>
              <w:t>unique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чёткий</w:t>
            </w:r>
          </w:p>
        </w:tc>
        <w:tc>
          <w:tcPr>
            <w:tcW w:w="4202" w:type="dxa"/>
          </w:tcPr>
          <w:p w:rsidR="00DE6A34" w:rsidRPr="005B5A85" w:rsidRDefault="00DE6A34" w:rsidP="0098011D">
            <w:r w:rsidRPr="005B5A85">
              <w:t>clair</w:t>
            </w:r>
          </w:p>
        </w:tc>
      </w:tr>
      <w:tr w:rsidR="00DE6A34" w:rsidRPr="00607CE4" w:rsidTr="00607CE4">
        <w:tc>
          <w:tcPr>
            <w:tcW w:w="5086" w:type="dxa"/>
          </w:tcPr>
          <w:p w:rsidR="00DE6A34" w:rsidRPr="00607CE4" w:rsidRDefault="00DE6A34" w:rsidP="00681A7F">
            <w:pPr>
              <w:rPr>
                <w:lang w:val="ru-RU"/>
              </w:rPr>
            </w:pPr>
            <w:r w:rsidRPr="00607CE4">
              <w:rPr>
                <w:lang w:val="ru-RU"/>
              </w:rPr>
              <w:t>широ́кий</w:t>
            </w:r>
          </w:p>
        </w:tc>
        <w:tc>
          <w:tcPr>
            <w:tcW w:w="4202" w:type="dxa"/>
          </w:tcPr>
          <w:p w:rsidR="00DE6A34" w:rsidRDefault="00DE6A34" w:rsidP="0098011D">
            <w:r w:rsidRPr="005B5A85">
              <w:t>large</w:t>
            </w:r>
          </w:p>
        </w:tc>
      </w:tr>
    </w:tbl>
    <w:p w:rsidR="001A64DE" w:rsidRDefault="001A64DE" w:rsidP="0024347F"/>
    <w:p w:rsidR="001A64DE" w:rsidRDefault="001A64DE" w:rsidP="0024347F"/>
    <w:p w:rsidR="001A64DE" w:rsidRPr="001A64DE" w:rsidRDefault="001A64DE" w:rsidP="0024347F">
      <w:r>
        <w:rPr>
          <w:b/>
          <w:bCs/>
          <w:color w:val="000000"/>
          <w:sz w:val="22"/>
          <w:szCs w:val="22"/>
        </w:rPr>
        <w:t>Verbes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0"/>
        <w:gridCol w:w="4032"/>
      </w:tblGrid>
      <w:tr w:rsidR="004023B3" w:rsidRPr="00607CE4" w:rsidTr="00607CE4">
        <w:tc>
          <w:tcPr>
            <w:tcW w:w="5152" w:type="dxa"/>
          </w:tcPr>
          <w:p w:rsidR="004023B3" w:rsidRPr="003554D7" w:rsidRDefault="004023B3" w:rsidP="004D05E9">
            <w:r w:rsidRPr="00607CE4">
              <w:rPr>
                <w:lang w:val="ru-RU"/>
              </w:rPr>
              <w:t>быть</w:t>
            </w:r>
            <w:r>
              <w:t xml:space="preserve"> </w:t>
            </w:r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être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4D05E9">
            <w:r w:rsidRPr="00607CE4">
              <w:rPr>
                <w:lang w:val="ru-RU"/>
              </w:rPr>
              <w:t>ви́деть</w:t>
            </w:r>
            <w:r>
              <w:t xml:space="preserve"> / </w:t>
            </w:r>
            <w:r w:rsidRPr="00607CE4">
              <w:rPr>
                <w:lang w:val="ru-RU"/>
              </w:rPr>
              <w:t>уви́деть</w:t>
            </w:r>
          </w:p>
        </w:tc>
        <w:tc>
          <w:tcPr>
            <w:tcW w:w="4136" w:type="dxa"/>
          </w:tcPr>
          <w:p w:rsidR="004023B3" w:rsidRDefault="004023B3" w:rsidP="0090102A">
            <w:r w:rsidRPr="00B32EBE">
              <w:t>voir</w:t>
            </w:r>
            <w:r>
              <w:t>, apercevoir, distinguer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4D05E9">
            <w:r w:rsidRPr="003554D7">
              <w:rPr>
                <w:lang w:val="ru-RU"/>
              </w:rPr>
              <w:t>говори</w:t>
            </w:r>
            <w:r>
              <w:t>́</w:t>
            </w:r>
            <w:r w:rsidRPr="003554D7">
              <w:rPr>
                <w:lang w:val="ru-RU"/>
              </w:rPr>
              <w:t xml:space="preserve">ть </w:t>
            </w:r>
            <w:r>
              <w:t xml:space="preserve">/ </w:t>
            </w:r>
            <w:r w:rsidRPr="00607CE4">
              <w:rPr>
                <w:lang w:val="ru-RU"/>
              </w:rPr>
              <w:t>сказа́ть</w:t>
            </w:r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dire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4D05E9">
            <w:r w:rsidRPr="003554D7">
              <w:rPr>
                <w:lang w:val="ru-RU"/>
              </w:rPr>
              <w:t>игра</w:t>
            </w:r>
            <w:r>
              <w:t>́</w:t>
            </w:r>
            <w:r w:rsidRPr="003554D7">
              <w:rPr>
                <w:lang w:val="ru-RU"/>
              </w:rPr>
              <w:t xml:space="preserve">ть </w:t>
            </w:r>
            <w:r>
              <w:t xml:space="preserve">/ </w:t>
            </w:r>
            <w:r w:rsidRPr="00607CE4">
              <w:rPr>
                <w:lang w:val="ru-RU"/>
              </w:rPr>
              <w:t>сыгра́ть</w:t>
            </w:r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jouer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3554D7" w:rsidRDefault="004023B3" w:rsidP="004023B3">
            <w:r w:rsidRPr="00607CE4">
              <w:rPr>
                <w:lang w:val="ru-RU"/>
              </w:rPr>
              <w:t>име́ть</w:t>
            </w:r>
            <w:r>
              <w:t xml:space="preserve">  </w:t>
            </w:r>
          </w:p>
        </w:tc>
        <w:tc>
          <w:tcPr>
            <w:tcW w:w="4136" w:type="dxa"/>
          </w:tcPr>
          <w:p w:rsidR="004023B3" w:rsidRPr="00B32EBE" w:rsidRDefault="004023B3" w:rsidP="00AC3F41">
            <w:r w:rsidRPr="00B32EBE">
              <w:t>avoir</w:t>
            </w:r>
            <w:r>
              <w:t>, posséder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3554D7">
            <w:r w:rsidRPr="00607CE4">
              <w:rPr>
                <w:lang w:val="ru-RU"/>
              </w:rPr>
              <w:t>конча́ться</w:t>
            </w:r>
            <w:r>
              <w:t xml:space="preserve"> / </w:t>
            </w:r>
            <w:proofErr w:type="spellStart"/>
            <w:r w:rsidRPr="003554D7">
              <w:t>кончи</w:t>
            </w:r>
            <w:r>
              <w:t>́</w:t>
            </w:r>
            <w:r w:rsidRPr="003554D7">
              <w:t>ться</w:t>
            </w:r>
            <w:proofErr w:type="spellEnd"/>
          </w:p>
        </w:tc>
        <w:tc>
          <w:tcPr>
            <w:tcW w:w="4136" w:type="dxa"/>
          </w:tcPr>
          <w:p w:rsidR="004023B3" w:rsidRPr="00B32EBE" w:rsidRDefault="004023B3" w:rsidP="00AC3F41">
            <w:r>
              <w:t>f</w:t>
            </w:r>
            <w:r w:rsidRPr="00B32EBE">
              <w:t>ini</w:t>
            </w:r>
            <w:r>
              <w:t>r, se terminer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3554D7">
            <w:r w:rsidRPr="00607CE4">
              <w:rPr>
                <w:lang w:val="ru-RU"/>
              </w:rPr>
              <w:t>находи́ть</w:t>
            </w:r>
            <w:r>
              <w:t xml:space="preserve"> / </w:t>
            </w:r>
            <w:proofErr w:type="spellStart"/>
            <w:r w:rsidRPr="003554D7">
              <w:t>найти</w:t>
            </w:r>
            <w:proofErr w:type="spellEnd"/>
            <w:r>
              <w:t>́</w:t>
            </w:r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trouver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4D05E9">
            <w:r w:rsidRPr="00607CE4">
              <w:rPr>
                <w:lang w:val="ru-RU"/>
              </w:rPr>
              <w:t>начина́ться</w:t>
            </w:r>
            <w:r>
              <w:t xml:space="preserve"> / </w:t>
            </w:r>
            <w:r>
              <w:rPr>
                <w:lang w:val="ru-RU"/>
              </w:rPr>
              <w:t>нач</w:t>
            </w:r>
            <w:r w:rsidRPr="00607CE4">
              <w:rPr>
                <w:lang w:val="ru-RU"/>
              </w:rPr>
              <w:t>а́ться</w:t>
            </w:r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commencer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3554D7">
            <w:r w:rsidRPr="00607CE4">
              <w:rPr>
                <w:lang w:val="ru-RU"/>
              </w:rPr>
              <w:t>олицетворя́ть</w:t>
            </w:r>
            <w:r>
              <w:t xml:space="preserve"> / </w:t>
            </w:r>
            <w:proofErr w:type="spellStart"/>
            <w:r w:rsidRPr="003554D7">
              <w:t>олицетвори</w:t>
            </w:r>
            <w:r>
              <w:t>́</w:t>
            </w:r>
            <w:r w:rsidRPr="003554D7">
              <w:t>ть</w:t>
            </w:r>
            <w:proofErr w:type="spellEnd"/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personnifier</w:t>
            </w:r>
            <w:r>
              <w:t>, représenter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3554D7">
            <w:proofErr w:type="spellStart"/>
            <w:r w:rsidRPr="00817EDC">
              <w:t>открыва</w:t>
            </w:r>
            <w:proofErr w:type="spellEnd"/>
            <w:r w:rsidRPr="00685EB6">
              <w:rPr>
                <w:lang w:val="ru-RU"/>
              </w:rPr>
              <w:t>́</w:t>
            </w:r>
            <w:r w:rsidRPr="00607CE4">
              <w:rPr>
                <w:lang w:val="ru-RU"/>
              </w:rPr>
              <w:t>ть</w:t>
            </w:r>
            <w:r>
              <w:t xml:space="preserve"> / </w:t>
            </w:r>
            <w:proofErr w:type="spellStart"/>
            <w:r>
              <w:t>откры</w:t>
            </w:r>
            <w:proofErr w:type="spellEnd"/>
            <w:r>
              <w:t>́</w:t>
            </w:r>
            <w:r w:rsidRPr="00607CE4">
              <w:rPr>
                <w:lang w:val="ru-RU"/>
              </w:rPr>
              <w:t>ть</w:t>
            </w:r>
          </w:p>
        </w:tc>
        <w:tc>
          <w:tcPr>
            <w:tcW w:w="4136" w:type="dxa"/>
          </w:tcPr>
          <w:p w:rsidR="004023B3" w:rsidRPr="00B32EBE" w:rsidRDefault="004023B3" w:rsidP="0090102A">
            <w:r>
              <w:t>ouvrir, dévoiler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3554D7">
            <w:r w:rsidRPr="00607CE4">
              <w:rPr>
                <w:lang w:val="ru-RU"/>
              </w:rPr>
              <w:t>отража́ть</w:t>
            </w:r>
            <w:r>
              <w:t xml:space="preserve"> / </w:t>
            </w:r>
            <w:proofErr w:type="spellStart"/>
            <w:r w:rsidRPr="003554D7">
              <w:t>отрази</w:t>
            </w:r>
            <w:r>
              <w:t>́</w:t>
            </w:r>
            <w:r w:rsidRPr="003554D7">
              <w:t>ть</w:t>
            </w:r>
            <w:proofErr w:type="spellEnd"/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refléter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4D05E9">
            <w:r w:rsidRPr="003554D7">
              <w:rPr>
                <w:lang w:val="ru-RU"/>
              </w:rPr>
              <w:lastRenderedPageBreak/>
              <w:t xml:space="preserve">появля́ться </w:t>
            </w:r>
            <w:r>
              <w:t xml:space="preserve">/ </w:t>
            </w:r>
            <w:r>
              <w:rPr>
                <w:lang w:val="ru-RU"/>
              </w:rPr>
              <w:t>появ</w:t>
            </w:r>
            <w:r w:rsidRPr="009E2D7B">
              <w:rPr>
                <w:rFonts w:asciiTheme="minorHAnsi" w:hAnsiTheme="minorHAnsi" w:cstheme="minorHAnsi"/>
              </w:rPr>
              <w:t>и́</w:t>
            </w:r>
            <w:r w:rsidRPr="00607CE4">
              <w:rPr>
                <w:lang w:val="ru-RU"/>
              </w:rPr>
              <w:t>ться</w:t>
            </w:r>
            <w:r>
              <w:t xml:space="preserve"> (pf)</w:t>
            </w:r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apparaître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3554D7">
            <w:proofErr w:type="spellStart"/>
            <w:r w:rsidRPr="00817EDC">
              <w:t>представля</w:t>
            </w:r>
            <w:proofErr w:type="spellEnd"/>
            <w:r w:rsidRPr="00685EB6">
              <w:rPr>
                <w:lang w:val="ru-RU"/>
              </w:rPr>
              <w:t>́</w:t>
            </w:r>
            <w:r w:rsidRPr="00607CE4">
              <w:rPr>
                <w:lang w:val="ru-RU"/>
              </w:rPr>
              <w:t>ть</w:t>
            </w:r>
            <w:r>
              <w:t xml:space="preserve"> / </w:t>
            </w:r>
            <w:proofErr w:type="spellStart"/>
            <w:r w:rsidRPr="003554D7">
              <w:t>предста</w:t>
            </w:r>
            <w:r>
              <w:t>́</w:t>
            </w:r>
            <w:r w:rsidRPr="003554D7">
              <w:t>вить</w:t>
            </w:r>
            <w:proofErr w:type="spellEnd"/>
            <w:r>
              <w:t xml:space="preserve"> </w:t>
            </w:r>
          </w:p>
        </w:tc>
        <w:tc>
          <w:tcPr>
            <w:tcW w:w="4136" w:type="dxa"/>
          </w:tcPr>
          <w:p w:rsidR="004023B3" w:rsidRPr="00B32EBE" w:rsidRDefault="004023B3" w:rsidP="0090102A">
            <w:r>
              <w:t>présenter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3554D7">
            <w:r w:rsidRPr="00607CE4">
              <w:rPr>
                <w:lang w:val="ru-RU"/>
              </w:rPr>
              <w:t>придава́ть</w:t>
            </w:r>
            <w:r>
              <w:t xml:space="preserve"> / </w:t>
            </w:r>
            <w:r>
              <w:rPr>
                <w:lang w:val="ru-RU"/>
              </w:rPr>
              <w:t>прид</w:t>
            </w:r>
            <w:r w:rsidRPr="00607CE4">
              <w:rPr>
                <w:lang w:val="ru-RU"/>
              </w:rPr>
              <w:t>а́ть</w:t>
            </w:r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donner</w:t>
            </w:r>
            <w:r>
              <w:t>, conférer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4D05E9">
            <w:proofErr w:type="spellStart"/>
            <w:r w:rsidRPr="003554D7">
              <w:rPr>
                <w:rFonts w:asciiTheme="minorHAnsi" w:hAnsiTheme="minorHAnsi" w:cstheme="minorHAnsi"/>
              </w:rPr>
              <w:t>присма</w:t>
            </w:r>
            <w:r>
              <w:rPr>
                <w:rFonts w:asciiTheme="minorHAnsi" w:hAnsiTheme="minorHAnsi" w:cstheme="minorHAnsi"/>
              </w:rPr>
              <w:t>́</w:t>
            </w:r>
            <w:r w:rsidRPr="003554D7">
              <w:rPr>
                <w:rFonts w:asciiTheme="minorHAnsi" w:hAnsiTheme="minorHAnsi" w:cstheme="minorHAnsi"/>
              </w:rPr>
              <w:t>триваться</w:t>
            </w:r>
            <w:proofErr w:type="spellEnd"/>
            <w:r w:rsidRPr="003554D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15550F">
              <w:rPr>
                <w:rFonts w:asciiTheme="minorHAnsi" w:hAnsiTheme="minorHAnsi" w:cstheme="minorHAnsi"/>
              </w:rPr>
              <w:t>присмотре́ться</w:t>
            </w:r>
            <w:proofErr w:type="spellEnd"/>
            <w:r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136" w:type="dxa"/>
          </w:tcPr>
          <w:p w:rsidR="004023B3" w:rsidRPr="00B32EBE" w:rsidRDefault="004023B3" w:rsidP="007B7082">
            <w:r>
              <w:t>r</w:t>
            </w:r>
            <w:r w:rsidRPr="00B32EBE">
              <w:t>egarde</w:t>
            </w:r>
            <w:r>
              <w:t>r</w:t>
            </w:r>
            <w:r w:rsidRPr="00B32EBE">
              <w:t xml:space="preserve"> </w:t>
            </w:r>
            <w:r>
              <w:t>avec attention, observer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4023B3">
            <w:r w:rsidRPr="00607CE4">
              <w:rPr>
                <w:lang w:val="ru-RU"/>
              </w:rPr>
              <w:t>символизи́ровать</w:t>
            </w:r>
            <w:r>
              <w:t xml:space="preserve"> </w:t>
            </w:r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symboliser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2F5E20" w:rsidRDefault="004023B3" w:rsidP="003554D7">
            <w:r w:rsidRPr="00607CE4">
              <w:rPr>
                <w:lang w:val="ru-RU"/>
              </w:rPr>
              <w:t>стро́ить</w:t>
            </w:r>
            <w:r>
              <w:t xml:space="preserve"> / </w:t>
            </w:r>
            <w:r w:rsidRPr="00607CE4">
              <w:rPr>
                <w:lang w:val="ru-RU"/>
              </w:rPr>
              <w:t>постро́ить</w:t>
            </w:r>
          </w:p>
        </w:tc>
        <w:tc>
          <w:tcPr>
            <w:tcW w:w="4136" w:type="dxa"/>
          </w:tcPr>
          <w:p w:rsidR="004023B3" w:rsidRPr="00B32EBE" w:rsidRDefault="004023B3" w:rsidP="0090102A">
            <w:r w:rsidRPr="00B32EBE">
              <w:t>construire</w:t>
            </w:r>
          </w:p>
        </w:tc>
      </w:tr>
      <w:tr w:rsidR="004023B3" w:rsidRPr="00607CE4" w:rsidTr="00607CE4">
        <w:tc>
          <w:tcPr>
            <w:tcW w:w="5152" w:type="dxa"/>
          </w:tcPr>
          <w:p w:rsidR="004023B3" w:rsidRPr="000561A8" w:rsidRDefault="004023B3" w:rsidP="004D05E9">
            <w:proofErr w:type="spellStart"/>
            <w:r w:rsidRPr="003554D7">
              <w:t>украша</w:t>
            </w:r>
            <w:r>
              <w:t>́</w:t>
            </w:r>
            <w:r w:rsidRPr="003554D7">
              <w:t>ть</w:t>
            </w:r>
            <w:proofErr w:type="spellEnd"/>
            <w:r w:rsidRPr="003554D7">
              <w:t xml:space="preserve"> </w:t>
            </w:r>
            <w:r>
              <w:t xml:space="preserve">/ </w:t>
            </w:r>
            <w:proofErr w:type="spellStart"/>
            <w:r w:rsidRPr="00817EDC">
              <w:t>укра</w:t>
            </w:r>
            <w:proofErr w:type="spellEnd"/>
            <w:r w:rsidRPr="00685EB6">
              <w:rPr>
                <w:lang w:val="ru-RU"/>
              </w:rPr>
              <w:t>́</w:t>
            </w:r>
            <w:r w:rsidRPr="00607CE4">
              <w:rPr>
                <w:lang w:val="ru-RU"/>
              </w:rPr>
              <w:t>сить</w:t>
            </w:r>
          </w:p>
        </w:tc>
        <w:tc>
          <w:tcPr>
            <w:tcW w:w="4136" w:type="dxa"/>
          </w:tcPr>
          <w:p w:rsidR="004023B3" w:rsidRPr="00B32EBE" w:rsidRDefault="004023B3" w:rsidP="0090102A">
            <w:r>
              <w:t>embellir, parer, agrémenter</w:t>
            </w:r>
          </w:p>
        </w:tc>
      </w:tr>
    </w:tbl>
    <w:p w:rsidR="001A64DE" w:rsidRPr="001A64DE" w:rsidRDefault="001A64DE" w:rsidP="0024347F">
      <w:pPr>
        <w:rPr>
          <w:lang w:val="ru-RU"/>
        </w:rPr>
      </w:pPr>
    </w:p>
    <w:p w:rsidR="0024347F" w:rsidRDefault="0024347F" w:rsidP="00D5233B"/>
    <w:p w:rsidR="0024347F" w:rsidRDefault="0024347F" w:rsidP="00D5233B"/>
    <w:p w:rsidR="0024347F" w:rsidRPr="0024347F" w:rsidRDefault="0024347F" w:rsidP="00D5233B"/>
    <w:sectPr w:rsidR="0024347F" w:rsidRPr="002434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36" w:rsidRDefault="005B3B36" w:rsidP="00B92346">
      <w:r>
        <w:separator/>
      </w:r>
    </w:p>
  </w:endnote>
  <w:endnote w:type="continuationSeparator" w:id="0">
    <w:p w:rsidR="005B3B36" w:rsidRDefault="005B3B36" w:rsidP="00B9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46" w:rsidRDefault="00CE393E">
    <w:pPr>
      <w:pStyle w:val="Pieddepage"/>
    </w:pPr>
    <w:fldSimple w:instr=" FILENAME \* MERGEFORMAT ">
      <w:r>
        <w:rPr>
          <w:noProof/>
        </w:rPr>
        <w:t>020-L’Art nouveau moscovite-Vocabulaire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36" w:rsidRDefault="005B3B36" w:rsidP="00B92346">
      <w:r>
        <w:separator/>
      </w:r>
    </w:p>
  </w:footnote>
  <w:footnote w:type="continuationSeparator" w:id="0">
    <w:p w:rsidR="005B3B36" w:rsidRDefault="005B3B36" w:rsidP="00B9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35"/>
    <w:rsid w:val="000446F9"/>
    <w:rsid w:val="000561A8"/>
    <w:rsid w:val="000B551D"/>
    <w:rsid w:val="00141F84"/>
    <w:rsid w:val="00162CEA"/>
    <w:rsid w:val="00172F54"/>
    <w:rsid w:val="001A64DE"/>
    <w:rsid w:val="00240739"/>
    <w:rsid w:val="0024347F"/>
    <w:rsid w:val="00266481"/>
    <w:rsid w:val="00297E0D"/>
    <w:rsid w:val="002F5E20"/>
    <w:rsid w:val="003232C5"/>
    <w:rsid w:val="003554D7"/>
    <w:rsid w:val="004023B3"/>
    <w:rsid w:val="00423C70"/>
    <w:rsid w:val="00424283"/>
    <w:rsid w:val="004D00E3"/>
    <w:rsid w:val="005721BA"/>
    <w:rsid w:val="00576C4F"/>
    <w:rsid w:val="00597BE2"/>
    <w:rsid w:val="005B07B5"/>
    <w:rsid w:val="005B3B36"/>
    <w:rsid w:val="005E7EB2"/>
    <w:rsid w:val="005F353C"/>
    <w:rsid w:val="00607CE4"/>
    <w:rsid w:val="00660769"/>
    <w:rsid w:val="00673CBD"/>
    <w:rsid w:val="006E71C2"/>
    <w:rsid w:val="006F2E86"/>
    <w:rsid w:val="007335FF"/>
    <w:rsid w:val="00741F64"/>
    <w:rsid w:val="007B7082"/>
    <w:rsid w:val="00836E15"/>
    <w:rsid w:val="008C506B"/>
    <w:rsid w:val="008D4C7A"/>
    <w:rsid w:val="00927286"/>
    <w:rsid w:val="009850D4"/>
    <w:rsid w:val="00986F7F"/>
    <w:rsid w:val="009D2B57"/>
    <w:rsid w:val="00A06926"/>
    <w:rsid w:val="00A06B65"/>
    <w:rsid w:val="00A14D79"/>
    <w:rsid w:val="00A96902"/>
    <w:rsid w:val="00AA6A75"/>
    <w:rsid w:val="00AC3F41"/>
    <w:rsid w:val="00B116AF"/>
    <w:rsid w:val="00B92346"/>
    <w:rsid w:val="00BD08F0"/>
    <w:rsid w:val="00BD6F35"/>
    <w:rsid w:val="00C24AB5"/>
    <w:rsid w:val="00C62651"/>
    <w:rsid w:val="00CD2E1A"/>
    <w:rsid w:val="00CD3730"/>
    <w:rsid w:val="00CE0F8B"/>
    <w:rsid w:val="00CE393E"/>
    <w:rsid w:val="00D2250C"/>
    <w:rsid w:val="00D5233B"/>
    <w:rsid w:val="00D52426"/>
    <w:rsid w:val="00DE49A7"/>
    <w:rsid w:val="00DE6A34"/>
    <w:rsid w:val="00EE486A"/>
    <w:rsid w:val="00F10B09"/>
    <w:rsid w:val="00F42B53"/>
    <w:rsid w:val="00FC2758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4AE6"/>
  <w15:docId w15:val="{347CCBFC-4B58-4FA7-815C-8BFCBD10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1A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2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2346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2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2346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E05F-C06A-46A0-9C1A-71E35615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L’Art nouveau moscovite</vt:lpstr>
    </vt:vector>
  </TitlesOfParts>
  <Company>Hewlett-Packard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 nouveau moscovite</dc:title>
  <dc:creator>Christel KAPPS</dc:creator>
  <cp:lastModifiedBy>Christel KAPPS</cp:lastModifiedBy>
  <cp:revision>3</cp:revision>
  <dcterms:created xsi:type="dcterms:W3CDTF">2024-12-01T10:28:00Z</dcterms:created>
  <dcterms:modified xsi:type="dcterms:W3CDTF">2024-12-01T10:30:00Z</dcterms:modified>
</cp:coreProperties>
</file>