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1CD" w:rsidRPr="00A211CD" w:rsidRDefault="00A211CD" w:rsidP="00A211CD">
      <w:pPr>
        <w:spacing w:after="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A211CD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Texte russe sans accent</w:t>
      </w:r>
    </w:p>
    <w:p w:rsidR="00A211CD" w:rsidRPr="00A211CD" w:rsidRDefault="00A211CD" w:rsidP="00A211CD">
      <w:pPr>
        <w:spacing w:after="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</w:p>
    <w:p w:rsidR="00A211CD" w:rsidRDefault="00A211CD" w:rsidP="00A211CD">
      <w:pPr>
        <w:spacing w:after="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</w:p>
    <w:p w:rsidR="00421508" w:rsidRPr="00A211CD" w:rsidRDefault="00421508" w:rsidP="00A211CD">
      <w:pPr>
        <w:spacing w:after="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bookmarkStart w:id="0" w:name="_GoBack"/>
      <w:bookmarkEnd w:id="0"/>
    </w:p>
    <w:p w:rsidR="00D404DB" w:rsidRPr="00A211CD" w:rsidRDefault="000A68C3" w:rsidP="00A211CD">
      <w:pPr>
        <w:jc w:val="center"/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  <w:lang w:eastAsia="fr-FR"/>
        </w:rPr>
      </w:pPr>
      <w:r w:rsidRPr="00DE7A32"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>Новодевичий</w:t>
      </w:r>
      <w:r w:rsidRPr="00A211CD"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  <w:lang w:eastAsia="fr-FR"/>
        </w:rPr>
        <w:t xml:space="preserve"> </w:t>
      </w:r>
      <w:r w:rsidRPr="00DE7A32"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>монастырь</w:t>
      </w:r>
    </w:p>
    <w:p w:rsidR="000A68C3" w:rsidRPr="00A211CD" w:rsidRDefault="000A68C3" w:rsidP="00D404DB">
      <w:pPr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  <w:lang w:eastAsia="fr-FR"/>
        </w:rPr>
      </w:pPr>
    </w:p>
    <w:p w:rsidR="007A4066" w:rsidRPr="00DE7A32" w:rsidRDefault="00D404DB" w:rsidP="00D404DB">
      <w:pPr>
        <w:jc w:val="both"/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</w:pPr>
      <w:r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 xml:space="preserve">Монастырь </w:t>
      </w:r>
      <w:r w:rsidR="008D7734"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 xml:space="preserve">расположенный на западе Москвы, был заложен </w:t>
      </w:r>
      <w:r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>в 1524</w:t>
      </w:r>
      <w:r w:rsidR="001C1985"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 xml:space="preserve"> </w:t>
      </w:r>
      <w:r w:rsidR="001C1985" w:rsidRPr="00DE7A32">
        <w:rPr>
          <w:rFonts w:cstheme="minorHAnsi"/>
          <w:sz w:val="24"/>
          <w:szCs w:val="24"/>
          <w:lang w:val="ru-RU"/>
        </w:rPr>
        <w:t>(тысяча пятьсот двадцать четвёртом)</w:t>
      </w:r>
      <w:r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 xml:space="preserve"> году великим князем Василием </w:t>
      </w:r>
      <w:r w:rsidR="00C468B3" w:rsidRPr="001C1985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eastAsia="fr-FR"/>
        </w:rPr>
        <w:t>III</w:t>
      </w:r>
      <w:r w:rsidR="00461916"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 xml:space="preserve"> </w:t>
      </w:r>
      <w:r w:rsidR="001C1985"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>(Треть</w:t>
      </w:r>
      <w:r w:rsidR="00132C52"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>и</w:t>
      </w:r>
      <w:r w:rsidR="001C1985"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 xml:space="preserve">м) </w:t>
      </w:r>
      <w:r w:rsidR="008D7734"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 xml:space="preserve">в качестве крепости, защищавшей дороги </w:t>
      </w:r>
      <w:r w:rsidR="00A6643D"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>в Смоленск</w:t>
      </w:r>
      <w:r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>.</w:t>
      </w:r>
      <w:r w:rsidR="00DC5212"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 xml:space="preserve"> </w:t>
      </w:r>
    </w:p>
    <w:p w:rsidR="00D404DB" w:rsidRPr="00DE7A32" w:rsidRDefault="00A6643D" w:rsidP="00D404DB">
      <w:pPr>
        <w:jc w:val="both"/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</w:pPr>
      <w:r w:rsidRPr="00DE7A32">
        <w:rPr>
          <w:rFonts w:cstheme="minorHAnsi"/>
          <w:color w:val="0D0D0D"/>
          <w:sz w:val="24"/>
          <w:szCs w:val="24"/>
          <w:shd w:val="clear" w:color="auto" w:fill="FFFFFF"/>
          <w:lang w:val="ru-RU"/>
        </w:rPr>
        <w:t xml:space="preserve">Строительство </w:t>
      </w:r>
      <w:r w:rsidR="00D404DB"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 xml:space="preserve">всего ансамбля заняло без малого два века. </w:t>
      </w:r>
      <w:r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 xml:space="preserve">Известно, что первоначальные </w:t>
      </w:r>
      <w:r w:rsidR="006D4586"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 xml:space="preserve">стены стояли немного ближе к постройкам и весь ансамбль занимал меньшую территорию, чем </w:t>
      </w:r>
      <w:r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>в настоящее время</w:t>
      </w:r>
      <w:r w:rsidR="006D4586"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 xml:space="preserve">. </w:t>
      </w:r>
      <w:r w:rsidRPr="00DE7A32">
        <w:rPr>
          <w:rFonts w:cstheme="minorHAnsi"/>
          <w:color w:val="0D0D0D"/>
          <w:sz w:val="24"/>
          <w:szCs w:val="24"/>
          <w:shd w:val="clear" w:color="auto" w:fill="FFFFFF"/>
          <w:lang w:val="ru-RU"/>
        </w:rPr>
        <w:t xml:space="preserve">Следует </w:t>
      </w:r>
      <w:r w:rsidR="00D404DB"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 xml:space="preserve">отметить, что стены и башни монастыря, которыми мы можем любоваться сегодня, были построены в конце </w:t>
      </w:r>
      <w:r w:rsidR="00C468B3" w:rsidRPr="001C1985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eastAsia="fr-FR"/>
        </w:rPr>
        <w:t>XVI</w:t>
      </w:r>
      <w:r w:rsidR="00D404DB"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 xml:space="preserve"> </w:t>
      </w:r>
      <w:r w:rsidR="001C1985"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 xml:space="preserve">(шестнадцатого) </w:t>
      </w:r>
      <w:r w:rsidR="00C468B3"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>века</w:t>
      </w:r>
      <w:r w:rsidR="00D404DB"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 xml:space="preserve"> при Борисе Годунове, а в </w:t>
      </w:r>
      <w:r w:rsidR="00C468B3" w:rsidRPr="001C1985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eastAsia="fr-FR"/>
        </w:rPr>
        <w:t>XVII</w:t>
      </w:r>
      <w:r w:rsidR="00D404DB"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 xml:space="preserve"> </w:t>
      </w:r>
      <w:r w:rsidR="001C1985"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 xml:space="preserve">(семнадцатом) </w:t>
      </w:r>
      <w:r w:rsidR="00D404DB"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 xml:space="preserve">веке башни украсили </w:t>
      </w:r>
      <w:r w:rsidR="00DE7A32"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 xml:space="preserve">резные ажурные короны и </w:t>
      </w:r>
      <w:r w:rsidR="007458F3"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>двурогие зубцы</w:t>
      </w:r>
      <w:r w:rsidR="00D404DB"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 xml:space="preserve">. </w:t>
      </w:r>
      <w:r w:rsidR="006D4586"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>Колокольня Новодевичьего монастыря</w:t>
      </w:r>
      <w:r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>, завершенная в 1690</w:t>
      </w:r>
      <w:r w:rsidR="001C1985"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 xml:space="preserve"> </w:t>
      </w:r>
      <w:r w:rsidR="001C1985" w:rsidRPr="00DE7A32">
        <w:rPr>
          <w:rFonts w:cstheme="minorHAnsi"/>
          <w:sz w:val="24"/>
          <w:szCs w:val="24"/>
          <w:lang w:val="ru-RU"/>
        </w:rPr>
        <w:t>(тысяча шестьсот девяностом)</w:t>
      </w:r>
      <w:r w:rsidR="00132C52" w:rsidRPr="00DE7A32">
        <w:rPr>
          <w:rFonts w:cstheme="minorHAnsi"/>
          <w:sz w:val="24"/>
          <w:szCs w:val="24"/>
          <w:lang w:val="ru-RU"/>
        </w:rPr>
        <w:t xml:space="preserve"> </w:t>
      </w:r>
      <w:r w:rsidR="00132C52">
        <w:rPr>
          <w:lang w:val="ru-RU"/>
        </w:rPr>
        <w:t>году</w:t>
      </w:r>
      <w:r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>,</w:t>
      </w:r>
      <w:r w:rsidR="006D4586"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 xml:space="preserve"> представляет собой стройную шестиярусную башню.</w:t>
      </w:r>
    </w:p>
    <w:p w:rsidR="009D4774" w:rsidRPr="00DE7A32" w:rsidRDefault="00A6643D" w:rsidP="00C468B3">
      <w:pPr>
        <w:jc w:val="both"/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</w:pPr>
      <w:r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 xml:space="preserve">Этот монастырь является выдающимся образцом московского барокко. </w:t>
      </w:r>
      <w:r w:rsidR="009D4774"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 xml:space="preserve">Этот стиль </w:t>
      </w:r>
      <w:r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>характеризуется изящной и симметричной архитектурой, с обилием декоративных элементов из белого камня на кирпичном фасаде здания.</w:t>
      </w:r>
    </w:p>
    <w:p w:rsidR="00C468B3" w:rsidRPr="00DE7A32" w:rsidRDefault="00C468B3" w:rsidP="00C468B3">
      <w:pPr>
        <w:jc w:val="both"/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</w:pPr>
      <w:r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>Новодевичий монастырь</w:t>
      </w:r>
      <w:r w:rsidR="009D4774"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 xml:space="preserve"> также известен тем</w:t>
      </w:r>
      <w:r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 xml:space="preserve">, что неоднократно </w:t>
      </w:r>
      <w:r w:rsidR="009D4774"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 xml:space="preserve">служил </w:t>
      </w:r>
      <w:r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 xml:space="preserve">тюрьмой для цариц, которых против воли постригали в монахини и заточали в </w:t>
      </w:r>
      <w:r w:rsidR="009D4774" w:rsidRPr="00DE7A32">
        <w:rPr>
          <w:rFonts w:cstheme="minorHAnsi"/>
          <w:color w:val="0D0D0D"/>
          <w:sz w:val="24"/>
          <w:szCs w:val="24"/>
          <w:shd w:val="clear" w:color="auto" w:fill="FFFFFF"/>
          <w:lang w:val="ru-RU"/>
        </w:rPr>
        <w:t xml:space="preserve">его </w:t>
      </w:r>
      <w:r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 xml:space="preserve">стенах </w:t>
      </w:r>
      <w:r w:rsidR="009D4774" w:rsidRPr="00DE7A32">
        <w:rPr>
          <w:rFonts w:cstheme="minorHAnsi"/>
          <w:color w:val="0D0D0D"/>
          <w:sz w:val="24"/>
          <w:szCs w:val="24"/>
          <w:shd w:val="clear" w:color="auto" w:fill="FFFFFF"/>
          <w:lang w:val="ru-RU"/>
        </w:rPr>
        <w:t>на протяжении долгих лет</w:t>
      </w:r>
      <w:r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>.</w:t>
      </w:r>
    </w:p>
    <w:p w:rsidR="00D404DB" w:rsidRPr="00DE7A32" w:rsidRDefault="00D404DB" w:rsidP="00D404DB">
      <w:pPr>
        <w:jc w:val="both"/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</w:pPr>
      <w:r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 xml:space="preserve">На территории монастыря находится кладбище, где похоронены </w:t>
      </w:r>
      <w:r w:rsidR="009D4774"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>члены княжеских семей</w:t>
      </w:r>
      <w:r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 xml:space="preserve">, политические деятели, ученые и </w:t>
      </w:r>
      <w:r w:rsidR="008D7734"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>выдающиеся артист</w:t>
      </w:r>
      <w:r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>ы России</w:t>
      </w:r>
      <w:r w:rsidR="008D7734"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>.</w:t>
      </w:r>
      <w:r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 xml:space="preserve"> </w:t>
      </w:r>
    </w:p>
    <w:p w:rsidR="003F1034" w:rsidRPr="00DE7A32" w:rsidRDefault="00D404DB" w:rsidP="00D404DB">
      <w:pPr>
        <w:jc w:val="both"/>
        <w:rPr>
          <w:rFonts w:eastAsia="Times New Roman" w:cstheme="minorHAnsi"/>
          <w:color w:val="3C3C3C"/>
          <w:sz w:val="24"/>
          <w:szCs w:val="24"/>
          <w:lang w:val="ru-RU" w:eastAsia="fr-FR"/>
        </w:rPr>
      </w:pPr>
      <w:r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 xml:space="preserve">Новодевичий монастырь </w:t>
      </w:r>
      <w:r w:rsidR="009D4774"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>был внес</w:t>
      </w:r>
      <w:r w:rsidR="00A211CD" w:rsidRPr="00DE7A32">
        <w:rPr>
          <w:rFonts w:cstheme="minorHAnsi"/>
          <w:sz w:val="24"/>
          <w:szCs w:val="24"/>
          <w:lang w:val="ru-RU"/>
        </w:rPr>
        <w:t>ё</w:t>
      </w:r>
      <w:r w:rsidR="009D4774"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 xml:space="preserve">н в список </w:t>
      </w:r>
      <w:r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 xml:space="preserve">Всемирного наследия </w:t>
      </w:r>
      <w:r w:rsidR="009D4774"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 xml:space="preserve">ЮНЕСКО в 2004 </w:t>
      </w:r>
      <w:r w:rsidR="001C1985" w:rsidRPr="00DE7A32">
        <w:rPr>
          <w:rFonts w:cstheme="minorHAnsi"/>
          <w:sz w:val="24"/>
          <w:szCs w:val="24"/>
          <w:lang w:val="ru-RU"/>
        </w:rPr>
        <w:t xml:space="preserve">(две тысячи четвёртом) </w:t>
      </w:r>
      <w:r w:rsidR="009D4774"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>году</w:t>
      </w:r>
      <w:r w:rsidRPr="00DE7A32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val="ru-RU" w:eastAsia="fr-FR"/>
        </w:rPr>
        <w:t>.</w:t>
      </w:r>
    </w:p>
    <w:p w:rsidR="00D404DB" w:rsidRPr="00DE7A32" w:rsidRDefault="00461916" w:rsidP="003F1034">
      <w:pPr>
        <w:rPr>
          <w:rFonts w:eastAsia="Times New Roman" w:cstheme="minorHAnsi"/>
          <w:color w:val="3C3C3C"/>
          <w:sz w:val="24"/>
          <w:szCs w:val="24"/>
          <w:lang w:val="ru-RU" w:eastAsia="fr-FR"/>
        </w:rPr>
      </w:pPr>
      <w:r w:rsidRPr="00DE7A32">
        <w:rPr>
          <w:rFonts w:eastAsia="Times New Roman" w:cstheme="minorHAnsi"/>
          <w:color w:val="3C3C3C"/>
          <w:sz w:val="24"/>
          <w:szCs w:val="24"/>
          <w:lang w:val="ru-RU" w:eastAsia="fr-FR"/>
        </w:rPr>
        <w:t xml:space="preserve">  </w:t>
      </w:r>
    </w:p>
    <w:p w:rsidR="00AA2126" w:rsidRPr="00DE7A32" w:rsidRDefault="00AA2126">
      <w:pPr>
        <w:rPr>
          <w:rFonts w:cstheme="minorHAnsi"/>
          <w:sz w:val="24"/>
          <w:szCs w:val="24"/>
          <w:lang w:val="ru-RU"/>
        </w:rPr>
      </w:pPr>
    </w:p>
    <w:p w:rsidR="00F80514" w:rsidRPr="00DE7A32" w:rsidRDefault="00F80514">
      <w:pPr>
        <w:rPr>
          <w:rFonts w:cstheme="minorHAnsi"/>
          <w:sz w:val="24"/>
          <w:szCs w:val="24"/>
          <w:lang w:val="ru-RU"/>
        </w:rPr>
      </w:pPr>
    </w:p>
    <w:p w:rsidR="00F80514" w:rsidRPr="00DE7A32" w:rsidRDefault="00F80514">
      <w:pPr>
        <w:rPr>
          <w:rFonts w:cstheme="minorHAnsi"/>
          <w:sz w:val="24"/>
          <w:szCs w:val="24"/>
          <w:lang w:val="ru-RU"/>
        </w:rPr>
      </w:pPr>
    </w:p>
    <w:sectPr w:rsidR="00F80514" w:rsidRPr="00DE7A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9BD" w:rsidRDefault="003819BD" w:rsidP="007458F3">
      <w:pPr>
        <w:spacing w:after="0" w:line="240" w:lineRule="auto"/>
      </w:pPr>
      <w:r>
        <w:separator/>
      </w:r>
    </w:p>
  </w:endnote>
  <w:endnote w:type="continuationSeparator" w:id="0">
    <w:p w:rsidR="003819BD" w:rsidRDefault="003819BD" w:rsidP="0074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8F3" w:rsidRDefault="00224E5D">
    <w:pPr>
      <w:pStyle w:val="Pieddepage"/>
    </w:pPr>
    <w:fldSimple w:instr=" FILENAME \* MERGEFORMAT ">
      <w:r>
        <w:rPr>
          <w:noProof/>
        </w:rPr>
        <w:t>011-Couvent Novodevitchi-sans accent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9BD" w:rsidRDefault="003819BD" w:rsidP="007458F3">
      <w:pPr>
        <w:spacing w:after="0" w:line="240" w:lineRule="auto"/>
      </w:pPr>
      <w:r>
        <w:separator/>
      </w:r>
    </w:p>
  </w:footnote>
  <w:footnote w:type="continuationSeparator" w:id="0">
    <w:p w:rsidR="003819BD" w:rsidRDefault="003819BD" w:rsidP="00745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318E0"/>
    <w:multiLevelType w:val="hybridMultilevel"/>
    <w:tmpl w:val="E5408DAC"/>
    <w:lvl w:ilvl="0" w:tplc="8D7C34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DAE1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E4FC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6E5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76DD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0C8A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D8C3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B87F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4C78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F2"/>
    <w:rsid w:val="00032D37"/>
    <w:rsid w:val="000A68C3"/>
    <w:rsid w:val="00132C52"/>
    <w:rsid w:val="001C1985"/>
    <w:rsid w:val="002063CD"/>
    <w:rsid w:val="00224E5D"/>
    <w:rsid w:val="003819BD"/>
    <w:rsid w:val="003A48B2"/>
    <w:rsid w:val="003A4A6F"/>
    <w:rsid w:val="003F1034"/>
    <w:rsid w:val="00415B63"/>
    <w:rsid w:val="00421508"/>
    <w:rsid w:val="00461916"/>
    <w:rsid w:val="00497EFB"/>
    <w:rsid w:val="004E3678"/>
    <w:rsid w:val="00597FBB"/>
    <w:rsid w:val="006D4586"/>
    <w:rsid w:val="00743BF2"/>
    <w:rsid w:val="007458F3"/>
    <w:rsid w:val="007824C1"/>
    <w:rsid w:val="007A4066"/>
    <w:rsid w:val="008D7734"/>
    <w:rsid w:val="009923AF"/>
    <w:rsid w:val="009D4774"/>
    <w:rsid w:val="00A211CD"/>
    <w:rsid w:val="00A6643D"/>
    <w:rsid w:val="00A7103D"/>
    <w:rsid w:val="00AA2126"/>
    <w:rsid w:val="00B632D3"/>
    <w:rsid w:val="00C26E71"/>
    <w:rsid w:val="00C468B3"/>
    <w:rsid w:val="00D22A44"/>
    <w:rsid w:val="00D404DB"/>
    <w:rsid w:val="00D40FB5"/>
    <w:rsid w:val="00DC5212"/>
    <w:rsid w:val="00DE7A32"/>
    <w:rsid w:val="00E13196"/>
    <w:rsid w:val="00F80514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FE93"/>
  <w15:chartTrackingRefBased/>
  <w15:docId w15:val="{2A4FBD83-40E6-4B61-821A-3BE589CD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B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A212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1319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45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58F3"/>
  </w:style>
  <w:style w:type="paragraph" w:styleId="Pieddepage">
    <w:name w:val="footer"/>
    <w:basedOn w:val="Normal"/>
    <w:link w:val="PieddepageCar"/>
    <w:uiPriority w:val="99"/>
    <w:unhideWhenUsed/>
    <w:rsid w:val="00745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1829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KAPPS</dc:creator>
  <cp:keywords/>
  <dc:description/>
  <cp:lastModifiedBy>Christel KAPPS</cp:lastModifiedBy>
  <cp:revision>4</cp:revision>
  <dcterms:created xsi:type="dcterms:W3CDTF">2024-11-30T16:47:00Z</dcterms:created>
  <dcterms:modified xsi:type="dcterms:W3CDTF">2024-11-30T16:47:00Z</dcterms:modified>
</cp:coreProperties>
</file>