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9863" w14:textId="77777777" w:rsidR="00851E68" w:rsidRPr="00851E68" w:rsidRDefault="00851E68" w:rsidP="00851E68">
      <w:pPr>
        <w:jc w:val="center"/>
        <w:rPr>
          <w:b/>
          <w:sz w:val="24"/>
          <w:szCs w:val="24"/>
        </w:rPr>
      </w:pPr>
      <w:r w:rsidRPr="00851E68">
        <w:rPr>
          <w:b/>
          <w:sz w:val="24"/>
          <w:szCs w:val="24"/>
        </w:rPr>
        <w:t>Texte lacunaire</w:t>
      </w:r>
    </w:p>
    <w:p w14:paraId="3AD5DFF0" w14:textId="77777777" w:rsidR="00851E68" w:rsidRPr="00851E68" w:rsidRDefault="00851E68" w:rsidP="00851E68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39FCC916" w14:textId="77777777" w:rsidR="00851E68" w:rsidRPr="00851E68" w:rsidRDefault="00851E68" w:rsidP="00851E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1BB3519" w14:textId="77777777" w:rsidR="00851E68" w:rsidRPr="00851E68" w:rsidRDefault="00851E68" w:rsidP="00851E68">
      <w:pPr>
        <w:spacing w:line="276" w:lineRule="auto"/>
        <w:jc w:val="both"/>
        <w:rPr>
          <w:rFonts w:cstheme="minorHAnsi"/>
          <w:sz w:val="24"/>
          <w:szCs w:val="24"/>
        </w:rPr>
      </w:pPr>
      <w:r w:rsidRPr="00851E68">
        <w:rPr>
          <w:rFonts w:cstheme="minorHAnsi"/>
          <w:sz w:val="24"/>
          <w:szCs w:val="24"/>
        </w:rPr>
        <w:t>Dans ce texte, que vous connaissez déjà, plusieurs passages ont été effacés. A vous de les remettre à leur place!</w:t>
      </w:r>
    </w:p>
    <w:p w14:paraId="6B273ED6" w14:textId="77777777" w:rsidR="00851E68" w:rsidRPr="00851E68" w:rsidRDefault="00851E68" w:rsidP="00851E68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12B15D16" w14:textId="07A1F456" w:rsidR="00684A9B" w:rsidRPr="00851E68" w:rsidRDefault="00851E68" w:rsidP="00851E68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51E68">
        <w:rPr>
          <w:rFonts w:cstheme="minorHAnsi"/>
          <w:b/>
          <w:color w:val="000000"/>
          <w:sz w:val="24"/>
          <w:szCs w:val="24"/>
        </w:rPr>
        <w:t>Partie 1</w:t>
      </w:r>
    </w:p>
    <w:p w14:paraId="39D16158" w14:textId="45ECEF2B" w:rsidR="005A668F" w:rsidRPr="00851E68" w:rsidRDefault="00FE2447" w:rsidP="00B64907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851E68">
        <w:rPr>
          <w:rFonts w:cstheme="minorHAnsi"/>
          <w:b/>
          <w:sz w:val="24"/>
          <w:szCs w:val="24"/>
        </w:rPr>
        <w:t>Новоде́вичий</w:t>
      </w:r>
      <w:proofErr w:type="spellEnd"/>
      <w:r w:rsidRPr="00851E68">
        <w:rPr>
          <w:rFonts w:cstheme="minorHAnsi"/>
          <w:b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b/>
          <w:sz w:val="24"/>
          <w:szCs w:val="24"/>
        </w:rPr>
        <w:t>монасты́рь</w:t>
      </w:r>
      <w:proofErr w:type="spellEnd"/>
    </w:p>
    <w:p w14:paraId="7469BFFF" w14:textId="77777777" w:rsidR="00FE2447" w:rsidRPr="00851E68" w:rsidRDefault="00FE2447" w:rsidP="00B64907">
      <w:pPr>
        <w:jc w:val="both"/>
        <w:rPr>
          <w:rFonts w:cstheme="minorHAnsi"/>
          <w:sz w:val="24"/>
          <w:szCs w:val="24"/>
        </w:rPr>
      </w:pPr>
    </w:p>
    <w:p w14:paraId="10DB5E99" w14:textId="33DCB18B" w:rsidR="00FE2447" w:rsidRPr="00851E68" w:rsidRDefault="005A668F" w:rsidP="00B64907">
      <w:pPr>
        <w:jc w:val="both"/>
        <w:rPr>
          <w:rFonts w:cstheme="minorHAnsi"/>
          <w:sz w:val="24"/>
          <w:szCs w:val="24"/>
        </w:rPr>
      </w:pPr>
      <w:proofErr w:type="spellStart"/>
      <w:r w:rsidRPr="00851E68">
        <w:rPr>
          <w:rFonts w:cstheme="minorHAnsi"/>
          <w:sz w:val="24"/>
          <w:szCs w:val="24"/>
        </w:rPr>
        <w:t>Монасты́рь</w:t>
      </w:r>
      <w:proofErr w:type="spellEnd"/>
      <w:r w:rsidR="009B2E5F" w:rsidRPr="00851E68">
        <w:rPr>
          <w:rFonts w:cstheme="minorHAnsi"/>
          <w:sz w:val="24"/>
          <w:szCs w:val="24"/>
        </w:rPr>
        <w:t>,</w:t>
      </w:r>
      <w:r w:rsidRPr="00851E68">
        <w:rPr>
          <w:rFonts w:cstheme="minorHAnsi"/>
          <w:sz w:val="24"/>
          <w:szCs w:val="24"/>
        </w:rPr>
        <w:t xml:space="preserve"> </w:t>
      </w:r>
      <w:r w:rsidR="0087321A" w:rsidRPr="00851E68">
        <w:rPr>
          <w:rFonts w:cstheme="minorHAnsi"/>
          <w:sz w:val="24"/>
          <w:szCs w:val="24"/>
        </w:rPr>
        <w:t>*</w:t>
      </w:r>
      <w:proofErr w:type="spellStart"/>
      <w:r w:rsidRPr="00851E68">
        <w:rPr>
          <w:rFonts w:cstheme="minorHAnsi"/>
          <w:color w:val="4472C4" w:themeColor="accent5"/>
          <w:sz w:val="24"/>
          <w:szCs w:val="24"/>
        </w:rPr>
        <w:t>располо́женный</w:t>
      </w:r>
      <w:proofErr w:type="spellEnd"/>
      <w:r w:rsidR="0087321A" w:rsidRPr="00851E68">
        <w:rPr>
          <w:rFonts w:cstheme="minorHAnsi"/>
          <w:color w:val="4472C4" w:themeColor="accent5"/>
          <w:sz w:val="24"/>
          <w:szCs w:val="24"/>
        </w:rPr>
        <w:t>*</w:t>
      </w:r>
      <w:r w:rsidRPr="00851E68">
        <w:rPr>
          <w:rFonts w:cstheme="minorHAnsi"/>
          <w:color w:val="4472C4" w:themeColor="accent5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на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за́паде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Москвы</w:t>
      </w:r>
      <w:proofErr w:type="spellEnd"/>
      <w:r w:rsidRPr="00851E68">
        <w:rPr>
          <w:rFonts w:cstheme="minorHAnsi"/>
          <w:sz w:val="24"/>
          <w:szCs w:val="24"/>
        </w:rPr>
        <w:t xml:space="preserve">́, </w:t>
      </w:r>
      <w:proofErr w:type="spellStart"/>
      <w:r w:rsidRPr="00851E68">
        <w:rPr>
          <w:rFonts w:cstheme="minorHAnsi"/>
          <w:sz w:val="24"/>
          <w:szCs w:val="24"/>
        </w:rPr>
        <w:t>был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r w:rsidR="0087321A" w:rsidRPr="00851E68">
        <w:rPr>
          <w:rFonts w:cstheme="minorHAnsi"/>
          <w:sz w:val="24"/>
          <w:szCs w:val="24"/>
        </w:rPr>
        <w:t>*</w:t>
      </w:r>
      <w:proofErr w:type="spellStart"/>
      <w:r w:rsidRPr="00851E68">
        <w:rPr>
          <w:rFonts w:cstheme="minorHAnsi"/>
          <w:color w:val="4472C4" w:themeColor="accent5"/>
          <w:sz w:val="24"/>
          <w:szCs w:val="24"/>
        </w:rPr>
        <w:t>зало́жен</w:t>
      </w:r>
      <w:proofErr w:type="spellEnd"/>
      <w:r w:rsidR="0087321A" w:rsidRPr="00851E68">
        <w:rPr>
          <w:rFonts w:cstheme="minorHAnsi"/>
          <w:color w:val="4472C4" w:themeColor="accent5"/>
          <w:sz w:val="24"/>
          <w:szCs w:val="24"/>
        </w:rPr>
        <w:t>*</w:t>
      </w:r>
      <w:r w:rsidRPr="00851E68">
        <w:rPr>
          <w:rFonts w:cstheme="minorHAnsi"/>
          <w:sz w:val="24"/>
          <w:szCs w:val="24"/>
        </w:rPr>
        <w:t xml:space="preserve"> в 1524 </w:t>
      </w:r>
      <w:r w:rsidR="009B2E5F" w:rsidRPr="00851E68">
        <w:rPr>
          <w:rFonts w:cstheme="minorHAnsi"/>
          <w:sz w:val="24"/>
          <w:szCs w:val="24"/>
        </w:rPr>
        <w:t>(</w:t>
      </w:r>
      <w:proofErr w:type="spellStart"/>
      <w:r w:rsidR="009B2E5F" w:rsidRPr="00851E68">
        <w:rPr>
          <w:rFonts w:cstheme="minorHAnsi"/>
          <w:sz w:val="24"/>
          <w:szCs w:val="24"/>
        </w:rPr>
        <w:t>ты</w:t>
      </w:r>
      <w:r w:rsidR="0022503D" w:rsidRPr="00851E68">
        <w:rPr>
          <w:rFonts w:cstheme="minorHAnsi"/>
          <w:sz w:val="24"/>
          <w:szCs w:val="24"/>
        </w:rPr>
        <w:t>́</w:t>
      </w:r>
      <w:r w:rsidR="009B2E5F" w:rsidRPr="00851E68">
        <w:rPr>
          <w:rFonts w:cstheme="minorHAnsi"/>
          <w:sz w:val="24"/>
          <w:szCs w:val="24"/>
        </w:rPr>
        <w:t>сяча</w:t>
      </w:r>
      <w:proofErr w:type="spellEnd"/>
      <w:r w:rsidR="009B2E5F" w:rsidRPr="00851E68">
        <w:rPr>
          <w:rFonts w:cstheme="minorHAnsi"/>
          <w:sz w:val="24"/>
          <w:szCs w:val="24"/>
        </w:rPr>
        <w:t xml:space="preserve"> </w:t>
      </w:r>
      <w:proofErr w:type="spellStart"/>
      <w:r w:rsidR="009B2E5F" w:rsidRPr="00851E68">
        <w:rPr>
          <w:rFonts w:cstheme="minorHAnsi"/>
          <w:sz w:val="24"/>
          <w:szCs w:val="24"/>
        </w:rPr>
        <w:t>пятьсо</w:t>
      </w:r>
      <w:r w:rsidR="0022503D" w:rsidRPr="00851E68">
        <w:rPr>
          <w:rFonts w:cstheme="minorHAnsi"/>
          <w:sz w:val="24"/>
          <w:szCs w:val="24"/>
        </w:rPr>
        <w:t>́</w:t>
      </w:r>
      <w:r w:rsidR="009B2E5F" w:rsidRPr="00851E68">
        <w:rPr>
          <w:rFonts w:cstheme="minorHAnsi"/>
          <w:sz w:val="24"/>
          <w:szCs w:val="24"/>
        </w:rPr>
        <w:t>т</w:t>
      </w:r>
      <w:proofErr w:type="spellEnd"/>
      <w:r w:rsidR="009B2E5F" w:rsidRPr="00851E68">
        <w:rPr>
          <w:rFonts w:cstheme="minorHAnsi"/>
          <w:sz w:val="24"/>
          <w:szCs w:val="24"/>
        </w:rPr>
        <w:t xml:space="preserve"> </w:t>
      </w:r>
      <w:proofErr w:type="spellStart"/>
      <w:r w:rsidR="009B2E5F" w:rsidRPr="00851E68">
        <w:rPr>
          <w:rFonts w:cstheme="minorHAnsi"/>
          <w:sz w:val="24"/>
          <w:szCs w:val="24"/>
        </w:rPr>
        <w:t>два</w:t>
      </w:r>
      <w:r w:rsidR="0022503D" w:rsidRPr="00851E68">
        <w:rPr>
          <w:rFonts w:cstheme="minorHAnsi"/>
          <w:sz w:val="24"/>
          <w:szCs w:val="24"/>
        </w:rPr>
        <w:t>́</w:t>
      </w:r>
      <w:r w:rsidR="009B2E5F" w:rsidRPr="00851E68">
        <w:rPr>
          <w:rFonts w:cstheme="minorHAnsi"/>
          <w:sz w:val="24"/>
          <w:szCs w:val="24"/>
        </w:rPr>
        <w:t>дцать</w:t>
      </w:r>
      <w:proofErr w:type="spellEnd"/>
      <w:r w:rsidR="009B2E5F" w:rsidRPr="00851E68">
        <w:rPr>
          <w:rFonts w:cstheme="minorHAnsi"/>
          <w:sz w:val="24"/>
          <w:szCs w:val="24"/>
        </w:rPr>
        <w:t xml:space="preserve"> </w:t>
      </w:r>
      <w:proofErr w:type="spellStart"/>
      <w:r w:rsidR="009B2E5F" w:rsidRPr="00851E68">
        <w:rPr>
          <w:rFonts w:cstheme="minorHAnsi"/>
          <w:sz w:val="24"/>
          <w:szCs w:val="24"/>
        </w:rPr>
        <w:t>четвёртом</w:t>
      </w:r>
      <w:proofErr w:type="spellEnd"/>
      <w:r w:rsidR="009B2E5F" w:rsidRPr="00851E68">
        <w:rPr>
          <w:rFonts w:cstheme="minorHAnsi"/>
          <w:sz w:val="24"/>
          <w:szCs w:val="24"/>
        </w:rPr>
        <w:t xml:space="preserve">) </w:t>
      </w:r>
      <w:proofErr w:type="spellStart"/>
      <w:r w:rsidRPr="00851E68">
        <w:rPr>
          <w:rFonts w:cstheme="minorHAnsi"/>
          <w:sz w:val="24"/>
          <w:szCs w:val="24"/>
        </w:rPr>
        <w:t>году</w:t>
      </w:r>
      <w:proofErr w:type="spellEnd"/>
      <w:r w:rsidRPr="00851E68">
        <w:rPr>
          <w:rFonts w:cstheme="minorHAnsi"/>
          <w:sz w:val="24"/>
          <w:szCs w:val="24"/>
        </w:rPr>
        <w:t xml:space="preserve">́ </w:t>
      </w:r>
      <w:proofErr w:type="spellStart"/>
      <w:r w:rsidRPr="00851E68">
        <w:rPr>
          <w:rFonts w:cstheme="minorHAnsi"/>
          <w:sz w:val="24"/>
          <w:szCs w:val="24"/>
        </w:rPr>
        <w:t>вели́ким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кня́зем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Васи́лием</w:t>
      </w:r>
      <w:proofErr w:type="spellEnd"/>
      <w:r w:rsidRPr="00851E68">
        <w:rPr>
          <w:rFonts w:cstheme="minorHAnsi"/>
          <w:sz w:val="24"/>
          <w:szCs w:val="24"/>
        </w:rPr>
        <w:t xml:space="preserve"> III </w:t>
      </w:r>
      <w:r w:rsidR="009B2E5F" w:rsidRPr="00851E68">
        <w:rPr>
          <w:rFonts w:cstheme="minorHAnsi"/>
          <w:sz w:val="24"/>
          <w:szCs w:val="24"/>
        </w:rPr>
        <w:t>(</w:t>
      </w:r>
      <w:proofErr w:type="spellStart"/>
      <w:r w:rsidR="00A05880" w:rsidRPr="00851E68">
        <w:rPr>
          <w:rFonts w:cstheme="minorHAnsi"/>
          <w:sz w:val="24"/>
          <w:szCs w:val="24"/>
        </w:rPr>
        <w:t>Тре́ть</w:t>
      </w:r>
      <w:r w:rsidR="00403BAC" w:rsidRPr="00851E68">
        <w:rPr>
          <w:rFonts w:cstheme="minorHAnsi"/>
          <w:sz w:val="24"/>
          <w:szCs w:val="24"/>
        </w:rPr>
        <w:t>и</w:t>
      </w:r>
      <w:r w:rsidR="00A05880" w:rsidRPr="00851E68">
        <w:rPr>
          <w:rFonts w:cstheme="minorHAnsi"/>
          <w:sz w:val="24"/>
          <w:szCs w:val="24"/>
        </w:rPr>
        <w:t>м</w:t>
      </w:r>
      <w:proofErr w:type="spellEnd"/>
      <w:r w:rsidR="009B2E5F" w:rsidRPr="00851E68">
        <w:rPr>
          <w:rFonts w:cstheme="minorHAnsi"/>
          <w:sz w:val="24"/>
          <w:szCs w:val="24"/>
        </w:rPr>
        <w:t xml:space="preserve">) </w:t>
      </w:r>
      <w:r w:rsidRPr="00851E68">
        <w:rPr>
          <w:rFonts w:cstheme="minorHAnsi"/>
          <w:sz w:val="24"/>
          <w:szCs w:val="24"/>
        </w:rPr>
        <w:t xml:space="preserve">в </w:t>
      </w:r>
      <w:proofErr w:type="spellStart"/>
      <w:r w:rsidRPr="00851E68">
        <w:rPr>
          <w:rFonts w:cstheme="minorHAnsi"/>
          <w:sz w:val="24"/>
          <w:szCs w:val="24"/>
        </w:rPr>
        <w:t>ка́честве</w:t>
      </w:r>
      <w:proofErr w:type="spellEnd"/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кре́пости</w:t>
      </w:r>
      <w:proofErr w:type="spellEnd"/>
      <w:r w:rsidRPr="00851E68">
        <w:rPr>
          <w:rFonts w:cstheme="minorHAnsi"/>
          <w:sz w:val="24"/>
          <w:szCs w:val="24"/>
        </w:rPr>
        <w:t xml:space="preserve">, </w:t>
      </w:r>
      <w:r w:rsidR="0087321A" w:rsidRPr="00851E68">
        <w:rPr>
          <w:rFonts w:cstheme="minorHAnsi"/>
          <w:sz w:val="24"/>
          <w:szCs w:val="24"/>
        </w:rPr>
        <w:t>*</w:t>
      </w:r>
      <w:proofErr w:type="spellStart"/>
      <w:r w:rsidRPr="00851E68">
        <w:rPr>
          <w:rFonts w:cstheme="minorHAnsi"/>
          <w:color w:val="4472C4" w:themeColor="accent5"/>
          <w:sz w:val="24"/>
          <w:szCs w:val="24"/>
        </w:rPr>
        <w:t>защища́вшей</w:t>
      </w:r>
      <w:proofErr w:type="spellEnd"/>
      <w:r w:rsidR="0087321A" w:rsidRPr="00851E68">
        <w:rPr>
          <w:rFonts w:cstheme="minorHAnsi"/>
          <w:color w:val="4472C4" w:themeColor="accent5"/>
          <w:sz w:val="24"/>
          <w:szCs w:val="24"/>
        </w:rPr>
        <w:t>*</w:t>
      </w:r>
      <w:r w:rsidRPr="00851E68">
        <w:rPr>
          <w:rFonts w:cstheme="minorHAnsi"/>
          <w:sz w:val="24"/>
          <w:szCs w:val="24"/>
        </w:rPr>
        <w:t xml:space="preserve"> </w:t>
      </w:r>
      <w:proofErr w:type="spellStart"/>
      <w:r w:rsidRPr="00851E68">
        <w:rPr>
          <w:rFonts w:cstheme="minorHAnsi"/>
          <w:sz w:val="24"/>
          <w:szCs w:val="24"/>
        </w:rPr>
        <w:t>доро́ги</w:t>
      </w:r>
      <w:proofErr w:type="spellEnd"/>
      <w:r w:rsidRPr="00851E68">
        <w:rPr>
          <w:rFonts w:cstheme="minorHAnsi"/>
          <w:sz w:val="24"/>
          <w:szCs w:val="24"/>
        </w:rPr>
        <w:t xml:space="preserve"> в </w:t>
      </w:r>
      <w:proofErr w:type="spellStart"/>
      <w:r w:rsidRPr="00851E68">
        <w:rPr>
          <w:rFonts w:cstheme="minorHAnsi"/>
          <w:sz w:val="24"/>
          <w:szCs w:val="24"/>
        </w:rPr>
        <w:t>Смоле́нск</w:t>
      </w:r>
      <w:proofErr w:type="spellEnd"/>
      <w:r w:rsidRPr="00851E68">
        <w:rPr>
          <w:rFonts w:cstheme="minorHAnsi"/>
          <w:sz w:val="24"/>
          <w:szCs w:val="24"/>
        </w:rPr>
        <w:t xml:space="preserve">. </w:t>
      </w:r>
    </w:p>
    <w:p w14:paraId="30904C0E" w14:textId="24DA787D" w:rsidR="005A668F" w:rsidRPr="00851E68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851E68">
        <w:rPr>
          <w:rFonts w:cstheme="minorHAnsi"/>
          <w:sz w:val="24"/>
          <w:szCs w:val="24"/>
          <w:lang w:val="ru-RU"/>
        </w:rPr>
        <w:t xml:space="preserve">Строи́тельство всего́ анса́мбля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2E74B5" w:themeColor="accent1" w:themeShade="BF"/>
          <w:sz w:val="24"/>
          <w:szCs w:val="24"/>
          <w:lang w:val="ru-RU"/>
        </w:rPr>
        <w:t>за́няло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без ма́лого два ве́ка. Изве́стно, что первонача́льные сте́ны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стоя́ли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немно́го бли́же к постро́йкам и весь</w:t>
      </w:r>
      <w:r w:rsidR="009B2E5F" w:rsidRPr="00851E68">
        <w:rPr>
          <w:rFonts w:cstheme="minorHAnsi"/>
          <w:sz w:val="24"/>
          <w:szCs w:val="24"/>
          <w:lang w:val="ru-RU"/>
        </w:rPr>
        <w:t xml:space="preserve"> анса́мбль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="009B2E5F" w:rsidRPr="00851E68">
        <w:rPr>
          <w:rFonts w:cstheme="minorHAnsi"/>
          <w:color w:val="4472C4" w:themeColor="accent5"/>
          <w:sz w:val="24"/>
          <w:szCs w:val="24"/>
          <w:lang w:val="ru-RU"/>
        </w:rPr>
        <w:t>занима́л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="009B2E5F" w:rsidRPr="00851E68">
        <w:rPr>
          <w:rFonts w:cstheme="minorHAnsi"/>
          <w:sz w:val="24"/>
          <w:szCs w:val="24"/>
          <w:lang w:val="ru-RU"/>
        </w:rPr>
        <w:t xml:space="preserve"> ме́ньшую</w:t>
      </w:r>
      <w:r w:rsidRPr="00851E68">
        <w:rPr>
          <w:rFonts w:cstheme="minorHAnsi"/>
          <w:sz w:val="24"/>
          <w:szCs w:val="24"/>
          <w:lang w:val="ru-RU"/>
        </w:rPr>
        <w:t xml:space="preserve"> террито́рию, чем в настоя́щее вре́мя.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Сле́д</w:t>
      </w:r>
      <w:r w:rsidR="009B2E5F" w:rsidRPr="00851E68">
        <w:rPr>
          <w:rFonts w:cstheme="minorHAnsi"/>
          <w:color w:val="4472C4" w:themeColor="accent5"/>
          <w:sz w:val="24"/>
          <w:szCs w:val="24"/>
          <w:lang w:val="ru-RU"/>
        </w:rPr>
        <w:t>ует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="009B2E5F" w:rsidRPr="00851E68">
        <w:rPr>
          <w:rFonts w:cstheme="minorHAnsi"/>
          <w:sz w:val="24"/>
          <w:szCs w:val="24"/>
          <w:lang w:val="ru-RU"/>
        </w:rPr>
        <w:t xml:space="preserve"> отме́тить, что сте́ны</w:t>
      </w:r>
      <w:r w:rsidRPr="00851E68">
        <w:rPr>
          <w:rFonts w:cstheme="minorHAnsi"/>
          <w:sz w:val="24"/>
          <w:szCs w:val="24"/>
          <w:lang w:val="ru-RU"/>
        </w:rPr>
        <w:t xml:space="preserve"> и ба́шни монастыря́, кото́рыми мы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мо́жем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любова́ться сего́дня, бы́ли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постро́ены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в конце́ </w:t>
      </w:r>
      <w:r w:rsidRPr="00851E68">
        <w:rPr>
          <w:rFonts w:cstheme="minorHAnsi"/>
          <w:sz w:val="24"/>
          <w:szCs w:val="24"/>
        </w:rPr>
        <w:t>XVI</w:t>
      </w:r>
      <w:r w:rsidRPr="00851E68">
        <w:rPr>
          <w:rFonts w:cstheme="minorHAnsi"/>
          <w:sz w:val="24"/>
          <w:szCs w:val="24"/>
          <w:lang w:val="ru-RU"/>
        </w:rPr>
        <w:t xml:space="preserve"> </w:t>
      </w:r>
      <w:r w:rsidR="0022503D" w:rsidRPr="00851E68">
        <w:rPr>
          <w:rFonts w:cstheme="minorHAnsi"/>
          <w:sz w:val="24"/>
          <w:szCs w:val="24"/>
          <w:lang w:val="ru-RU"/>
        </w:rPr>
        <w:t xml:space="preserve">(шестна́дцатого) </w:t>
      </w:r>
      <w:r w:rsidRPr="00851E68">
        <w:rPr>
          <w:rFonts w:cstheme="minorHAnsi"/>
          <w:sz w:val="24"/>
          <w:szCs w:val="24"/>
          <w:lang w:val="ru-RU"/>
        </w:rPr>
        <w:t xml:space="preserve">ве́ка при Бори́се Годуно́ве, а в </w:t>
      </w:r>
      <w:r w:rsidRPr="00851E68">
        <w:rPr>
          <w:rFonts w:cstheme="minorHAnsi"/>
          <w:sz w:val="24"/>
          <w:szCs w:val="24"/>
        </w:rPr>
        <w:t>XVII</w:t>
      </w:r>
      <w:r w:rsidR="00B64907" w:rsidRPr="00851E68">
        <w:rPr>
          <w:rFonts w:cstheme="minorHAnsi"/>
          <w:sz w:val="24"/>
          <w:szCs w:val="24"/>
          <w:lang w:val="ru-RU"/>
        </w:rPr>
        <w:t xml:space="preserve"> (семна́дцатом)</w:t>
      </w:r>
      <w:r w:rsidRPr="00851E68">
        <w:rPr>
          <w:rFonts w:cstheme="minorHAnsi"/>
          <w:sz w:val="24"/>
          <w:szCs w:val="24"/>
          <w:lang w:val="ru-RU"/>
        </w:rPr>
        <w:t xml:space="preserve"> ве́ке ба́шн</w:t>
      </w:r>
      <w:r w:rsidR="00B64907" w:rsidRPr="00851E68">
        <w:rPr>
          <w:rFonts w:cstheme="minorHAnsi"/>
          <w:sz w:val="24"/>
          <w:szCs w:val="24"/>
          <w:lang w:val="ru-RU"/>
        </w:rPr>
        <w:t xml:space="preserve">и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укра́сили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</w:t>
      </w:r>
      <w:r w:rsidR="003C1661" w:rsidRPr="00851E68">
        <w:rPr>
          <w:rFonts w:cstheme="minorHAnsi"/>
          <w:sz w:val="24"/>
          <w:szCs w:val="24"/>
          <w:lang w:val="ru-RU"/>
        </w:rPr>
        <w:t xml:space="preserve">резны́е ажу́рные коро́ны и </w:t>
      </w:r>
      <w:r w:rsidR="00DC66D8" w:rsidRPr="00851E68">
        <w:rPr>
          <w:rFonts w:cstheme="minorHAnsi"/>
          <w:sz w:val="24"/>
          <w:szCs w:val="24"/>
          <w:lang w:val="ru-RU"/>
        </w:rPr>
        <w:t>двуро́гие зубцы́</w:t>
      </w:r>
      <w:r w:rsidRPr="00851E68">
        <w:rPr>
          <w:rFonts w:cstheme="minorHAnsi"/>
          <w:sz w:val="24"/>
          <w:szCs w:val="24"/>
          <w:lang w:val="ru-RU"/>
        </w:rPr>
        <w:t xml:space="preserve">. Колоко́льня Новоде́вичьего монастыря́,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завершённая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в 1690</w:t>
      </w:r>
      <w:r w:rsidR="009B2E5F" w:rsidRPr="00851E68">
        <w:rPr>
          <w:rFonts w:cstheme="minorHAnsi"/>
          <w:sz w:val="24"/>
          <w:szCs w:val="24"/>
          <w:lang w:val="ru-RU"/>
        </w:rPr>
        <w:t xml:space="preserve"> (ты</w:t>
      </w:r>
      <w:r w:rsidR="0022503D" w:rsidRPr="00851E68">
        <w:rPr>
          <w:rFonts w:cstheme="minorHAnsi"/>
          <w:sz w:val="24"/>
          <w:szCs w:val="24"/>
          <w:lang w:val="ru-RU"/>
        </w:rPr>
        <w:t>́</w:t>
      </w:r>
      <w:r w:rsidR="009B2E5F" w:rsidRPr="00851E68">
        <w:rPr>
          <w:rFonts w:cstheme="minorHAnsi"/>
          <w:sz w:val="24"/>
          <w:szCs w:val="24"/>
          <w:lang w:val="ru-RU"/>
        </w:rPr>
        <w:t>сяча шестьсо</w:t>
      </w:r>
      <w:r w:rsidR="0022503D" w:rsidRPr="00851E68">
        <w:rPr>
          <w:rFonts w:cstheme="minorHAnsi"/>
          <w:sz w:val="24"/>
          <w:szCs w:val="24"/>
          <w:lang w:val="ru-RU"/>
        </w:rPr>
        <w:t>́</w:t>
      </w:r>
      <w:r w:rsidR="009B2E5F" w:rsidRPr="00851E68">
        <w:rPr>
          <w:rFonts w:cstheme="minorHAnsi"/>
          <w:sz w:val="24"/>
          <w:szCs w:val="24"/>
          <w:lang w:val="ru-RU"/>
        </w:rPr>
        <w:t>т девяно</w:t>
      </w:r>
      <w:r w:rsidR="0022503D" w:rsidRPr="00851E68">
        <w:rPr>
          <w:rFonts w:cstheme="minorHAnsi"/>
          <w:sz w:val="24"/>
          <w:szCs w:val="24"/>
          <w:lang w:val="ru-RU"/>
        </w:rPr>
        <w:t>́</w:t>
      </w:r>
      <w:r w:rsidR="009B2E5F" w:rsidRPr="00851E68">
        <w:rPr>
          <w:rFonts w:cstheme="minorHAnsi"/>
          <w:sz w:val="24"/>
          <w:szCs w:val="24"/>
          <w:lang w:val="ru-RU"/>
        </w:rPr>
        <w:t>стом)</w:t>
      </w:r>
      <w:r w:rsidR="00403BAC" w:rsidRPr="00851E68">
        <w:rPr>
          <w:rFonts w:cstheme="minorHAnsi"/>
          <w:sz w:val="24"/>
          <w:szCs w:val="24"/>
          <w:lang w:val="ru-RU"/>
        </w:rPr>
        <w:t xml:space="preserve"> </w:t>
      </w:r>
      <w:r w:rsidR="00403BAC" w:rsidRPr="00851E68">
        <w:rPr>
          <w:sz w:val="24"/>
          <w:szCs w:val="24"/>
          <w:lang w:val="ru-RU"/>
        </w:rPr>
        <w:t>году</w:t>
      </w:r>
      <w:r w:rsidR="00A13563" w:rsidRPr="00851E68">
        <w:rPr>
          <w:sz w:val="24"/>
          <w:szCs w:val="24"/>
          <w:lang w:val="ru-RU"/>
        </w:rPr>
        <w:t>́</w:t>
      </w:r>
      <w:r w:rsidRPr="00851E68">
        <w:rPr>
          <w:rFonts w:cstheme="minorHAnsi"/>
          <w:sz w:val="24"/>
          <w:szCs w:val="24"/>
          <w:lang w:val="ru-RU"/>
        </w:rPr>
        <w:t>, представля́ет собо́й стро́йную шестия</w:t>
      </w:r>
      <w:r w:rsidR="00CA5ECB" w:rsidRPr="00851E68">
        <w:rPr>
          <w:rFonts w:cstheme="minorHAnsi"/>
          <w:sz w:val="24"/>
          <w:szCs w:val="24"/>
          <w:lang w:val="ru-RU"/>
        </w:rPr>
        <w:t>́</w:t>
      </w:r>
      <w:r w:rsidRPr="00851E68">
        <w:rPr>
          <w:rFonts w:cstheme="minorHAnsi"/>
          <w:sz w:val="24"/>
          <w:szCs w:val="24"/>
          <w:lang w:val="ru-RU"/>
        </w:rPr>
        <w:t>русную ба́шню.</w:t>
      </w:r>
    </w:p>
    <w:p w14:paraId="37725B7E" w14:textId="392CD03C" w:rsidR="00684A9B" w:rsidRPr="00851E68" w:rsidRDefault="00684A9B" w:rsidP="00B64907">
      <w:pPr>
        <w:jc w:val="both"/>
        <w:rPr>
          <w:rFonts w:cstheme="minorHAnsi"/>
          <w:sz w:val="24"/>
          <w:szCs w:val="24"/>
          <w:lang w:val="ru-RU"/>
        </w:rPr>
      </w:pPr>
    </w:p>
    <w:p w14:paraId="565990F1" w14:textId="7A4A6E55" w:rsidR="00684A9B" w:rsidRPr="00851E68" w:rsidRDefault="00684A9B" w:rsidP="00684A9B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51E68">
        <w:rPr>
          <w:rFonts w:cstheme="minorHAnsi"/>
          <w:b/>
          <w:color w:val="000000"/>
          <w:sz w:val="24"/>
          <w:szCs w:val="24"/>
        </w:rPr>
        <w:t>Partie 2</w:t>
      </w:r>
    </w:p>
    <w:p w14:paraId="073D5103" w14:textId="77777777" w:rsidR="00684A9B" w:rsidRPr="00851E68" w:rsidRDefault="00684A9B" w:rsidP="00B64907">
      <w:pPr>
        <w:jc w:val="both"/>
        <w:rPr>
          <w:rFonts w:cstheme="minorHAnsi"/>
          <w:sz w:val="24"/>
          <w:szCs w:val="24"/>
        </w:rPr>
      </w:pPr>
    </w:p>
    <w:p w14:paraId="2AC27BD2" w14:textId="7103BB4C" w:rsidR="005A668F" w:rsidRPr="00851E68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851E68">
        <w:rPr>
          <w:rFonts w:cstheme="minorHAnsi"/>
          <w:sz w:val="24"/>
          <w:szCs w:val="24"/>
          <w:lang w:val="ru-RU"/>
        </w:rPr>
        <w:t xml:space="preserve">Э́тот монасты́рь явля́ется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выдаю́щимся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 xml:space="preserve"> </w:t>
      </w:r>
      <w:r w:rsidRPr="00851E68">
        <w:rPr>
          <w:rFonts w:cstheme="minorHAnsi"/>
          <w:sz w:val="24"/>
          <w:szCs w:val="24"/>
          <w:lang w:val="ru-RU"/>
        </w:rPr>
        <w:t xml:space="preserve">образцо́м моско́вского баро́кко. Э́тот стиль характеризу́ется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изя́щной и симметри́чной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архитекту́рой, с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оби́лием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декорати́вных элеме́нтов из бе́лого ка́мня на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кирпи́чном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фаса́де зда́ния.</w:t>
      </w:r>
    </w:p>
    <w:p w14:paraId="0214ECC0" w14:textId="1CC6CC15" w:rsidR="005A668F" w:rsidRPr="00851E68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851E68">
        <w:rPr>
          <w:rFonts w:cstheme="minorHAnsi"/>
          <w:sz w:val="24"/>
          <w:szCs w:val="24"/>
          <w:lang w:val="ru-RU"/>
        </w:rPr>
        <w:t xml:space="preserve">Новоде́вичий монасты́рь та́кже изве́стен тем, что неоднокра́тно служи́л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тюрьмо́й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для цари́ц, кото́рых про́тив во́ли пострига́ли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в мона́хини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и заточа́ли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в его́ сте́нах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на протяже́нии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 xml:space="preserve"> </w:t>
      </w:r>
      <w:r w:rsidRPr="00851E68">
        <w:rPr>
          <w:rFonts w:cstheme="minorHAnsi"/>
          <w:sz w:val="24"/>
          <w:szCs w:val="24"/>
          <w:lang w:val="ru-RU"/>
        </w:rPr>
        <w:t>долги́х лет.</w:t>
      </w:r>
    </w:p>
    <w:p w14:paraId="77CB43D5" w14:textId="1F421264" w:rsidR="005A668F" w:rsidRPr="00851E68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851E68">
        <w:rPr>
          <w:rFonts w:cstheme="minorHAnsi"/>
          <w:sz w:val="24"/>
          <w:szCs w:val="24"/>
          <w:lang w:val="ru-RU"/>
        </w:rPr>
        <w:t xml:space="preserve">На 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террито́рии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монастыря́ нахо́дится кла́дбище, где похоро́нены чле́ны кня́жеских семе́й, полити́ческие де́ятели, учёные и </w:t>
      </w:r>
      <w:r w:rsidR="0087321A" w:rsidRPr="00851E68">
        <w:rPr>
          <w:rFonts w:cstheme="minorHAnsi"/>
          <w:sz w:val="24"/>
          <w:szCs w:val="24"/>
          <w:lang w:val="ru-RU"/>
        </w:rPr>
        <w:t>*</w:t>
      </w:r>
      <w:r w:rsidRPr="00851E68">
        <w:rPr>
          <w:rFonts w:cstheme="minorHAnsi"/>
          <w:color w:val="4472C4" w:themeColor="accent5"/>
          <w:sz w:val="24"/>
          <w:szCs w:val="24"/>
          <w:lang w:val="ru-RU"/>
        </w:rPr>
        <w:t>выдаю́щиеся</w:t>
      </w:r>
      <w:r w:rsidR="0087321A" w:rsidRPr="00851E68">
        <w:rPr>
          <w:rFonts w:cstheme="minorHAnsi"/>
          <w:color w:val="4472C4" w:themeColor="accent5"/>
          <w:sz w:val="24"/>
          <w:szCs w:val="24"/>
          <w:lang w:val="ru-RU"/>
        </w:rPr>
        <w:t>*</w:t>
      </w:r>
      <w:r w:rsidRPr="00851E68">
        <w:rPr>
          <w:rFonts w:cstheme="minorHAnsi"/>
          <w:sz w:val="24"/>
          <w:szCs w:val="24"/>
          <w:lang w:val="ru-RU"/>
        </w:rPr>
        <w:t xml:space="preserve"> арти́сты Росси́и. </w:t>
      </w:r>
    </w:p>
    <w:sectPr w:rsidR="005A668F" w:rsidRPr="00851E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C2593" w16cid:durableId="29A672B4"/>
  <w16cid:commentId w16cid:paraId="2EDA2270" w16cid:durableId="29A67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3609B" w14:textId="77777777" w:rsidR="00843E96" w:rsidRDefault="00843E96" w:rsidP="006C3323">
      <w:pPr>
        <w:spacing w:after="0" w:line="240" w:lineRule="auto"/>
      </w:pPr>
      <w:r>
        <w:separator/>
      </w:r>
    </w:p>
  </w:endnote>
  <w:endnote w:type="continuationSeparator" w:id="0">
    <w:p w14:paraId="47BE5B35" w14:textId="77777777" w:rsidR="00843E96" w:rsidRDefault="00843E96" w:rsidP="006C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9F76" w14:textId="3A7B3E43" w:rsidR="006C3323" w:rsidRDefault="007055A4">
    <w:pPr>
      <w:pStyle w:val="Pieddepage"/>
    </w:pPr>
    <w:fldSimple w:instr=" FILENAME \* MERGEFORMAT ">
      <w:r>
        <w:rPr>
          <w:noProof/>
        </w:rPr>
        <w:t>070-Couvent Novodievitchi-Texte lacunaire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7F0D0" w14:textId="77777777" w:rsidR="00843E96" w:rsidRDefault="00843E96" w:rsidP="006C3323">
      <w:pPr>
        <w:spacing w:after="0" w:line="240" w:lineRule="auto"/>
      </w:pPr>
      <w:r>
        <w:separator/>
      </w:r>
    </w:p>
  </w:footnote>
  <w:footnote w:type="continuationSeparator" w:id="0">
    <w:p w14:paraId="569A153B" w14:textId="77777777" w:rsidR="00843E96" w:rsidRDefault="00843E96" w:rsidP="006C3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F"/>
    <w:rsid w:val="000F6BC8"/>
    <w:rsid w:val="002063CD"/>
    <w:rsid w:val="0022503D"/>
    <w:rsid w:val="00244D63"/>
    <w:rsid w:val="00304999"/>
    <w:rsid w:val="00360C91"/>
    <w:rsid w:val="003C1661"/>
    <w:rsid w:val="00403BAC"/>
    <w:rsid w:val="00407D85"/>
    <w:rsid w:val="00497EFB"/>
    <w:rsid w:val="005A668F"/>
    <w:rsid w:val="00684A9B"/>
    <w:rsid w:val="006C3323"/>
    <w:rsid w:val="007055A4"/>
    <w:rsid w:val="007824C1"/>
    <w:rsid w:val="007F014A"/>
    <w:rsid w:val="00843E96"/>
    <w:rsid w:val="00851E68"/>
    <w:rsid w:val="0087321A"/>
    <w:rsid w:val="0098625E"/>
    <w:rsid w:val="009B2E5F"/>
    <w:rsid w:val="00A05880"/>
    <w:rsid w:val="00A13563"/>
    <w:rsid w:val="00B64907"/>
    <w:rsid w:val="00BD0BA8"/>
    <w:rsid w:val="00C63FEC"/>
    <w:rsid w:val="00CA5ECB"/>
    <w:rsid w:val="00CD301E"/>
    <w:rsid w:val="00D87A14"/>
    <w:rsid w:val="00DC66D8"/>
    <w:rsid w:val="00FE2447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572"/>
  <w15:chartTrackingRefBased/>
  <w15:docId w15:val="{55EF85D6-3C17-46E8-A562-2B79CC0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63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3F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3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3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3F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F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FE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323"/>
  </w:style>
  <w:style w:type="paragraph" w:styleId="Pieddepage">
    <w:name w:val="footer"/>
    <w:basedOn w:val="Normal"/>
    <w:link w:val="PieddepageCar"/>
    <w:uiPriority w:val="99"/>
    <w:unhideWhenUsed/>
    <w:rsid w:val="006C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2024-11-30T18:21:00Z</dcterms:created>
  <dcterms:modified xsi:type="dcterms:W3CDTF">2024-11-30T18:22:00Z</dcterms:modified>
</cp:coreProperties>
</file>