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280" w:rsidRPr="00384280" w:rsidRDefault="00384280" w:rsidP="00384280">
      <w:pPr>
        <w:spacing w:line="276" w:lineRule="auto"/>
        <w:jc w:val="center"/>
        <w:rPr>
          <w:rFonts w:asciiTheme="minorHAnsi" w:hAnsiTheme="minorHAnsi" w:cstheme="minorHAnsi"/>
          <w:b/>
          <w:bCs/>
          <w:lang w:val="fr-FR"/>
        </w:rPr>
      </w:pPr>
      <w:r w:rsidRPr="00384280">
        <w:rPr>
          <w:rFonts w:asciiTheme="minorHAnsi" w:hAnsiTheme="minorHAnsi" w:cstheme="minorHAnsi"/>
          <w:b/>
          <w:bCs/>
          <w:lang w:val="fr-FR"/>
        </w:rPr>
        <w:t>Analyse grammaticale</w:t>
      </w:r>
    </w:p>
    <w:p w:rsidR="00384280" w:rsidRPr="00384280" w:rsidRDefault="00384280" w:rsidP="00384280">
      <w:pPr>
        <w:spacing w:line="276" w:lineRule="auto"/>
        <w:jc w:val="center"/>
        <w:rPr>
          <w:rFonts w:asciiTheme="minorHAnsi" w:hAnsiTheme="minorHAnsi" w:cstheme="minorHAnsi"/>
          <w:b/>
          <w:bCs/>
          <w:lang w:val="fr-FR"/>
        </w:rPr>
      </w:pPr>
    </w:p>
    <w:p w:rsidR="00384280" w:rsidRPr="00384280" w:rsidRDefault="00384280" w:rsidP="00384280">
      <w:pPr>
        <w:spacing w:line="276" w:lineRule="auto"/>
        <w:jc w:val="both"/>
        <w:rPr>
          <w:rFonts w:asciiTheme="minorHAnsi" w:hAnsiTheme="minorHAnsi" w:cstheme="minorHAnsi"/>
          <w:lang w:val="fr-FR"/>
        </w:rPr>
      </w:pPr>
      <w:r w:rsidRPr="00384280">
        <w:rPr>
          <w:rFonts w:asciiTheme="minorHAnsi" w:hAnsiTheme="minorHAnsi" w:cstheme="minorHAnsi"/>
          <w:lang w:val="fr-FR"/>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384280" w:rsidRPr="00384280" w:rsidRDefault="00384280" w:rsidP="00384280">
      <w:pPr>
        <w:spacing w:line="276" w:lineRule="auto"/>
        <w:jc w:val="both"/>
        <w:rPr>
          <w:rFonts w:asciiTheme="minorHAnsi" w:hAnsiTheme="minorHAnsi" w:cstheme="minorHAnsi"/>
          <w:lang w:val="fr-FR"/>
        </w:rPr>
      </w:pPr>
    </w:p>
    <w:p w:rsidR="00384280" w:rsidRPr="00384280" w:rsidRDefault="00384280" w:rsidP="00384280">
      <w:pPr>
        <w:spacing w:line="276" w:lineRule="auto"/>
        <w:jc w:val="both"/>
        <w:rPr>
          <w:rFonts w:asciiTheme="minorHAnsi" w:hAnsiTheme="minorHAnsi" w:cstheme="minorHAnsi"/>
          <w:lang w:val="fr-FR"/>
        </w:rPr>
      </w:pPr>
      <w:r w:rsidRPr="00384280">
        <w:rPr>
          <w:rFonts w:asciiTheme="minorHAnsi" w:hAnsiTheme="minorHAnsi" w:cstheme="minorHAnsi"/>
          <w:lang w:val="fr-FR"/>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FB7F6D" w:rsidRPr="00384280" w:rsidRDefault="00FB7F6D" w:rsidP="007C15CD">
      <w:pPr>
        <w:ind w:left="-567"/>
        <w:jc w:val="both"/>
        <w:rPr>
          <w:rFonts w:asciiTheme="minorHAnsi" w:hAnsiTheme="minorHAnsi" w:cstheme="minorHAnsi"/>
          <w:lang w:val="fr-FR"/>
        </w:rPr>
      </w:pPr>
    </w:p>
    <w:p w:rsidR="00FB7F6D" w:rsidRPr="00384280" w:rsidRDefault="00FB7F6D" w:rsidP="00384280">
      <w:pPr>
        <w:jc w:val="center"/>
        <w:rPr>
          <w:rFonts w:asciiTheme="minorHAnsi" w:hAnsiTheme="minorHAnsi" w:cstheme="minorHAnsi"/>
          <w:b/>
        </w:rPr>
      </w:pPr>
      <w:r w:rsidRPr="00384280">
        <w:rPr>
          <w:rFonts w:asciiTheme="minorHAnsi" w:hAnsiTheme="minorHAnsi" w:cstheme="minorHAnsi"/>
          <w:b/>
        </w:rPr>
        <w:t>Моско́вский  моде́рн</w:t>
      </w:r>
    </w:p>
    <w:p w:rsidR="00FB7F6D" w:rsidRPr="00074F7B" w:rsidRDefault="00FB7F6D" w:rsidP="00FB7F6D">
      <w:pPr>
        <w:jc w:val="both"/>
        <w:rPr>
          <w:rFonts w:asciiTheme="minorHAnsi" w:hAnsiTheme="minorHAnsi" w:cstheme="minorHAnsi"/>
        </w:rPr>
      </w:pP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 xml:space="preserve">В разви́тии моско́вского моде́рна большу́ю </w:t>
      </w:r>
      <w:r w:rsidRPr="00384280">
        <w:rPr>
          <w:rFonts w:asciiTheme="minorHAnsi" w:hAnsiTheme="minorHAnsi" w:cstheme="minorHAnsi"/>
        </w:rPr>
        <w:t>*</w:t>
      </w:r>
      <w:r w:rsidRPr="00074F7B">
        <w:rPr>
          <w:rFonts w:asciiTheme="minorHAnsi" w:hAnsiTheme="minorHAnsi" w:cstheme="minorHAnsi"/>
          <w:color w:val="4F81BD" w:themeColor="accent1"/>
        </w:rPr>
        <w:t>роль</w:t>
      </w:r>
      <w:r w:rsidRPr="00384280">
        <w:rPr>
          <w:rFonts w:asciiTheme="minorHAnsi" w:hAnsiTheme="minorHAnsi" w:cstheme="minorHAnsi"/>
        </w:rPr>
        <w:t>*</w:t>
      </w:r>
      <w:r w:rsidRPr="00074F7B">
        <w:rPr>
          <w:rFonts w:asciiTheme="minorHAnsi" w:hAnsiTheme="minorHAnsi" w:cstheme="minorHAnsi"/>
        </w:rPr>
        <w:t xml:space="preserve"> сыгра́ли молоды́е ру́сские промы́шленники. Э́то бы́ли состоя́тельные </w:t>
      </w:r>
      <w:r w:rsidRPr="00384280">
        <w:rPr>
          <w:rFonts w:asciiTheme="minorHAnsi" w:hAnsiTheme="minorHAnsi" w:cstheme="minorHAnsi"/>
        </w:rPr>
        <w:t>*</w:t>
      </w:r>
      <w:r w:rsidRPr="00074F7B">
        <w:rPr>
          <w:rFonts w:asciiTheme="minorHAnsi" w:hAnsiTheme="minorHAnsi" w:cstheme="minorHAnsi"/>
          <w:color w:val="4F81BD" w:themeColor="accent1"/>
        </w:rPr>
        <w:t>лю́ди</w:t>
      </w:r>
      <w:r w:rsidRPr="00384280">
        <w:rPr>
          <w:rFonts w:asciiTheme="minorHAnsi" w:hAnsiTheme="minorHAnsi" w:cstheme="minorHAnsi"/>
        </w:rPr>
        <w:t>*</w:t>
      </w:r>
      <w:r w:rsidRPr="00074F7B">
        <w:rPr>
          <w:rFonts w:asciiTheme="minorHAnsi" w:hAnsiTheme="minorHAnsi" w:cstheme="minorHAnsi"/>
        </w:rPr>
        <w:t xml:space="preserve">, благодаря́ </w:t>
      </w:r>
      <w:r w:rsidRPr="00384280">
        <w:rPr>
          <w:rFonts w:asciiTheme="minorHAnsi" w:hAnsiTheme="minorHAnsi" w:cstheme="minorHAnsi"/>
        </w:rPr>
        <w:t>*</w:t>
      </w:r>
      <w:r w:rsidRPr="00074F7B">
        <w:rPr>
          <w:rFonts w:asciiTheme="minorHAnsi" w:hAnsiTheme="minorHAnsi" w:cstheme="minorHAnsi"/>
          <w:color w:val="4F81BD" w:themeColor="accent1"/>
        </w:rPr>
        <w:t>кото́рым</w:t>
      </w:r>
      <w:r w:rsidRPr="00384280">
        <w:rPr>
          <w:rFonts w:asciiTheme="minorHAnsi" w:hAnsiTheme="minorHAnsi" w:cstheme="minorHAnsi"/>
        </w:rPr>
        <w:t>*</w:t>
      </w:r>
      <w:r w:rsidRPr="00074F7B">
        <w:rPr>
          <w:rFonts w:asciiTheme="minorHAnsi" w:hAnsiTheme="minorHAnsi" w:cstheme="minorHAnsi"/>
        </w:rPr>
        <w:t xml:space="preserve"> в нача́ле двадца́того </w:t>
      </w:r>
      <w:r w:rsidRPr="00074F7B">
        <w:rPr>
          <w:rFonts w:asciiTheme="minorHAnsi" w:hAnsiTheme="minorHAnsi" w:cstheme="minorHAnsi"/>
          <w:color w:val="000000" w:themeColor="text1"/>
        </w:rPr>
        <w:t xml:space="preserve">ве́ка в Москве́ </w:t>
      </w:r>
      <w:r w:rsidRPr="00074F7B">
        <w:rPr>
          <w:rFonts w:asciiTheme="minorHAnsi" w:hAnsiTheme="minorHAnsi" w:cstheme="minorHAnsi"/>
        </w:rPr>
        <w:t xml:space="preserve">появи́лось мно́жество дохо́дных домо́в и особняко́в. </w:t>
      </w:r>
      <w:r w:rsidRPr="00384280">
        <w:rPr>
          <w:rFonts w:asciiTheme="minorHAnsi" w:hAnsiTheme="minorHAnsi" w:cstheme="minorHAnsi"/>
        </w:rPr>
        <w:t>*</w:t>
      </w:r>
      <w:r w:rsidRPr="00074F7B">
        <w:rPr>
          <w:rFonts w:asciiTheme="minorHAnsi" w:hAnsiTheme="minorHAnsi" w:cstheme="minorHAnsi"/>
          <w:color w:val="4F81BD" w:themeColor="accent1"/>
        </w:rPr>
        <w:t>Лу́чший</w:t>
      </w:r>
      <w:r w:rsidRPr="00384280">
        <w:rPr>
          <w:rFonts w:asciiTheme="minorHAnsi" w:hAnsiTheme="minorHAnsi" w:cstheme="minorHAnsi"/>
        </w:rPr>
        <w:t>*</w:t>
      </w:r>
      <w:r w:rsidRPr="00074F7B">
        <w:rPr>
          <w:rFonts w:asciiTheme="minorHAnsi" w:hAnsiTheme="minorHAnsi" w:cstheme="minorHAnsi"/>
        </w:rPr>
        <w:t xml:space="preserve"> </w:t>
      </w:r>
      <w:r w:rsidR="00127ECA" w:rsidRPr="00384280">
        <w:rPr>
          <w:rFonts w:asciiTheme="minorHAnsi" w:hAnsiTheme="minorHAnsi" w:cstheme="minorHAnsi"/>
        </w:rPr>
        <w:t>*</w:t>
      </w:r>
      <w:r w:rsidRPr="00074F7B">
        <w:rPr>
          <w:rFonts w:asciiTheme="minorHAnsi" w:hAnsiTheme="minorHAnsi" w:cstheme="minorHAnsi"/>
          <w:color w:val="4F81BD" w:themeColor="accent1"/>
        </w:rPr>
        <w:t>образе́ц</w:t>
      </w:r>
      <w:r w:rsidR="00127ECA" w:rsidRPr="00384280">
        <w:rPr>
          <w:rFonts w:asciiTheme="minorHAnsi" w:hAnsiTheme="minorHAnsi" w:cstheme="minorHAnsi"/>
        </w:rPr>
        <w:t>*</w:t>
      </w:r>
      <w:r w:rsidRPr="00074F7B">
        <w:rPr>
          <w:rFonts w:asciiTheme="minorHAnsi" w:hAnsiTheme="minorHAnsi" w:cstheme="minorHAnsi"/>
        </w:rPr>
        <w:t xml:space="preserve"> — особня́к Рябуши́нского.</w:t>
      </w:r>
    </w:p>
    <w:p w:rsidR="00FB7F6D" w:rsidRPr="00074F7B" w:rsidRDefault="00FB7F6D" w:rsidP="00FB7F6D">
      <w:pPr>
        <w:jc w:val="both"/>
        <w:rPr>
          <w:rFonts w:asciiTheme="minorHAnsi" w:hAnsiTheme="minorHAnsi" w:cstheme="minorHAnsi"/>
        </w:rPr>
      </w:pP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 xml:space="preserve">Э́то зда́ние представля́ет собо́й симфо́нию асимме́трии. Ка́ждый фаса́д - уника́льное произведе́ние иску́сства, а о́кна </w:t>
      </w:r>
      <w:r w:rsidRPr="00384280">
        <w:rPr>
          <w:rFonts w:asciiTheme="minorHAnsi" w:hAnsiTheme="minorHAnsi" w:cstheme="minorHAnsi"/>
        </w:rPr>
        <w:t>*</w:t>
      </w:r>
      <w:r w:rsidRPr="00074F7B">
        <w:rPr>
          <w:rFonts w:asciiTheme="minorHAnsi" w:hAnsiTheme="minorHAnsi" w:cstheme="minorHAnsi"/>
          <w:color w:val="4F81BD" w:themeColor="accent1"/>
        </w:rPr>
        <w:t>укра́шены</w:t>
      </w:r>
      <w:r w:rsidRPr="00384280">
        <w:rPr>
          <w:rFonts w:asciiTheme="minorHAnsi" w:hAnsiTheme="minorHAnsi" w:cstheme="minorHAnsi"/>
        </w:rPr>
        <w:t>*</w:t>
      </w:r>
      <w:r w:rsidRPr="00074F7B">
        <w:rPr>
          <w:rFonts w:asciiTheme="minorHAnsi" w:hAnsiTheme="minorHAnsi" w:cstheme="minorHAnsi"/>
        </w:rPr>
        <w:t xml:space="preserve"> нео́бычными фо́рмами.</w:t>
      </w: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 xml:space="preserve">Широ́кий мозаи́чный фриз с и́рисами и орхиде́ями придаёт зда́нию осо́бую наря́дность. </w:t>
      </w:r>
    </w:p>
    <w:p w:rsidR="00FB7F6D" w:rsidRPr="00074F7B" w:rsidRDefault="00FB7F6D" w:rsidP="00FB7F6D">
      <w:pPr>
        <w:jc w:val="both"/>
        <w:rPr>
          <w:rFonts w:asciiTheme="minorHAnsi" w:hAnsiTheme="minorHAnsi" w:cstheme="minorHAnsi"/>
        </w:rPr>
      </w:pP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 xml:space="preserve">Особня́к, </w:t>
      </w:r>
      <w:r w:rsidRPr="00384280">
        <w:rPr>
          <w:rFonts w:asciiTheme="minorHAnsi" w:hAnsiTheme="minorHAnsi" w:cstheme="minorHAnsi"/>
        </w:rPr>
        <w:t>*</w:t>
      </w:r>
      <w:r w:rsidRPr="00074F7B">
        <w:rPr>
          <w:rFonts w:asciiTheme="minorHAnsi" w:hAnsiTheme="minorHAnsi" w:cstheme="minorHAnsi"/>
          <w:color w:val="4F81BD" w:themeColor="accent1"/>
        </w:rPr>
        <w:t>постро́енный</w:t>
      </w:r>
      <w:r w:rsidRPr="00384280">
        <w:rPr>
          <w:rFonts w:asciiTheme="minorHAnsi" w:hAnsiTheme="minorHAnsi" w:cstheme="minorHAnsi"/>
        </w:rPr>
        <w:t>*</w:t>
      </w:r>
      <w:r w:rsidRPr="00074F7B">
        <w:rPr>
          <w:rFonts w:asciiTheme="minorHAnsi" w:hAnsiTheme="minorHAnsi" w:cstheme="minorHAnsi"/>
        </w:rPr>
        <w:t xml:space="preserve"> архите́ктором Ше́хтелем, отража́ет но́вую эсте́тику.</w:t>
      </w: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 xml:space="preserve">Невозмо́жно сказа́ть, где конча́ется констру́кция и где начина́ется деко́р. </w:t>
      </w:r>
    </w:p>
    <w:p w:rsidR="00FB7F6D" w:rsidRPr="00074F7B" w:rsidRDefault="00FB7F6D" w:rsidP="00FB7F6D">
      <w:pPr>
        <w:jc w:val="both"/>
        <w:rPr>
          <w:rFonts w:asciiTheme="minorHAnsi" w:hAnsiTheme="minorHAnsi" w:cstheme="minorHAnsi"/>
        </w:rPr>
      </w:pP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Зда́ние име́ет чёткое символи́ческое деле́ние: пе́рвый эта́ж олицетворя́ет подво́дный мир, второ́й эта́ж — земно́й и тре́тий — небе́сный.</w:t>
      </w: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 xml:space="preserve">Вну́тренняя ле́стница в фо́рме волны́ </w:t>
      </w:r>
      <w:r w:rsidRPr="00384280">
        <w:rPr>
          <w:rFonts w:asciiTheme="minorHAnsi" w:hAnsiTheme="minorHAnsi" w:cstheme="minorHAnsi"/>
        </w:rPr>
        <w:t>*</w:t>
      </w:r>
      <w:r w:rsidRPr="00074F7B">
        <w:rPr>
          <w:rFonts w:asciiTheme="minorHAnsi" w:hAnsiTheme="minorHAnsi" w:cstheme="minorHAnsi"/>
          <w:color w:val="4F81BD" w:themeColor="accent1"/>
        </w:rPr>
        <w:t>символизи́рует</w:t>
      </w:r>
      <w:r w:rsidRPr="00384280">
        <w:rPr>
          <w:rFonts w:asciiTheme="minorHAnsi" w:hAnsiTheme="minorHAnsi" w:cstheme="minorHAnsi"/>
        </w:rPr>
        <w:t>*</w:t>
      </w:r>
      <w:r w:rsidRPr="00074F7B">
        <w:rPr>
          <w:rFonts w:asciiTheme="minorHAnsi" w:hAnsiTheme="minorHAnsi" w:cstheme="minorHAnsi"/>
        </w:rPr>
        <w:t xml:space="preserve"> бесконе́чное движе́ние жи́зни. </w:t>
      </w:r>
    </w:p>
    <w:p w:rsidR="00FB7F6D" w:rsidRPr="00074F7B" w:rsidRDefault="00FB7F6D" w:rsidP="00FB7F6D">
      <w:pPr>
        <w:jc w:val="both"/>
        <w:rPr>
          <w:rFonts w:asciiTheme="minorHAnsi" w:hAnsiTheme="minorHAnsi" w:cstheme="minorHAnsi"/>
        </w:rPr>
      </w:pPr>
    </w:p>
    <w:p w:rsidR="00FB7F6D" w:rsidRPr="00074F7B" w:rsidRDefault="00FB7F6D" w:rsidP="00FB7F6D">
      <w:pPr>
        <w:jc w:val="both"/>
        <w:rPr>
          <w:rFonts w:asciiTheme="minorHAnsi" w:hAnsiTheme="minorHAnsi" w:cstheme="minorHAnsi"/>
        </w:rPr>
      </w:pPr>
      <w:r w:rsidRPr="00074F7B">
        <w:rPr>
          <w:rFonts w:asciiTheme="minorHAnsi" w:hAnsiTheme="minorHAnsi" w:cstheme="minorHAnsi"/>
        </w:rPr>
        <w:t>Прогу́лка по ко́мнатам открыва́ет многоцве́</w:t>
      </w:r>
      <w:r w:rsidR="00074F7B" w:rsidRPr="00074F7B">
        <w:rPr>
          <w:rFonts w:asciiTheme="minorHAnsi" w:hAnsiTheme="minorHAnsi" w:cstheme="minorHAnsi"/>
        </w:rPr>
        <w:t>тные витра</w:t>
      </w:r>
      <w:r w:rsidRPr="00074F7B">
        <w:rPr>
          <w:rFonts w:asciiTheme="minorHAnsi" w:hAnsiTheme="minorHAnsi" w:cstheme="minorHAnsi"/>
        </w:rPr>
        <w:t>жи</w:t>
      </w:r>
      <w:r w:rsidR="00074F7B" w:rsidRPr="00384280">
        <w:rPr>
          <w:rFonts w:asciiTheme="minorHAnsi" w:hAnsiTheme="minorHAnsi" w:cstheme="minorHAnsi"/>
        </w:rPr>
        <w:t>́</w:t>
      </w:r>
      <w:r w:rsidRPr="00074F7B">
        <w:rPr>
          <w:rFonts w:asciiTheme="minorHAnsi" w:hAnsiTheme="minorHAnsi" w:cstheme="minorHAnsi"/>
        </w:rPr>
        <w:t xml:space="preserve"> всех разме́ров.</w:t>
      </w:r>
    </w:p>
    <w:p w:rsidR="00FB7F6D" w:rsidRPr="00074F7B" w:rsidRDefault="00232378" w:rsidP="00FB7F6D">
      <w:pPr>
        <w:jc w:val="both"/>
        <w:rPr>
          <w:rFonts w:asciiTheme="minorHAnsi" w:hAnsiTheme="minorHAnsi" w:cstheme="minorHAnsi"/>
          <w:color w:val="000000"/>
        </w:rPr>
      </w:pPr>
      <w:r w:rsidRPr="00384280">
        <w:rPr>
          <w:rFonts w:asciiTheme="minorHAnsi" w:hAnsiTheme="minorHAnsi" w:cstheme="minorHAnsi"/>
        </w:rPr>
        <w:t>*</w:t>
      </w:r>
      <w:r w:rsidR="00FB7F6D" w:rsidRPr="00074F7B">
        <w:rPr>
          <w:rFonts w:asciiTheme="minorHAnsi" w:hAnsiTheme="minorHAnsi" w:cstheme="minorHAnsi"/>
          <w:color w:val="4F81BD" w:themeColor="accent1"/>
        </w:rPr>
        <w:t>Е</w:t>
      </w:r>
      <w:r w:rsidRPr="00074F7B">
        <w:rPr>
          <w:rFonts w:asciiTheme="minorHAnsi" w:hAnsiTheme="minorHAnsi" w:cstheme="minorHAnsi"/>
          <w:color w:val="4F81BD" w:themeColor="accent1"/>
        </w:rPr>
        <w:t>́</w:t>
      </w:r>
      <w:r w:rsidR="00FB7F6D" w:rsidRPr="00074F7B">
        <w:rPr>
          <w:rFonts w:asciiTheme="minorHAnsi" w:hAnsiTheme="minorHAnsi" w:cstheme="minorHAnsi"/>
          <w:color w:val="4F81BD" w:themeColor="accent1"/>
        </w:rPr>
        <w:t>сли</w:t>
      </w:r>
      <w:r w:rsidRPr="00384280">
        <w:rPr>
          <w:rFonts w:asciiTheme="minorHAnsi" w:hAnsiTheme="minorHAnsi" w:cstheme="minorHAnsi"/>
        </w:rPr>
        <w:t>*</w:t>
      </w:r>
      <w:r w:rsidR="00FB7F6D" w:rsidRPr="00074F7B">
        <w:rPr>
          <w:rFonts w:asciiTheme="minorHAnsi" w:hAnsiTheme="minorHAnsi" w:cstheme="minorHAnsi"/>
        </w:rPr>
        <w:t xml:space="preserve"> внима́тельно </w:t>
      </w:r>
      <w:r w:rsidR="00FB7F6D" w:rsidRPr="00384280">
        <w:rPr>
          <w:rFonts w:asciiTheme="minorHAnsi" w:hAnsiTheme="minorHAnsi" w:cstheme="minorHAnsi"/>
        </w:rPr>
        <w:t>*</w:t>
      </w:r>
      <w:r w:rsidR="00FB7F6D" w:rsidRPr="00074F7B">
        <w:rPr>
          <w:rFonts w:asciiTheme="minorHAnsi" w:hAnsiTheme="minorHAnsi" w:cstheme="minorHAnsi"/>
          <w:color w:val="4F81BD" w:themeColor="accent1"/>
        </w:rPr>
        <w:t>присмотре́ться</w:t>
      </w:r>
      <w:r w:rsidR="00FB7F6D" w:rsidRPr="00384280">
        <w:rPr>
          <w:rFonts w:asciiTheme="minorHAnsi" w:hAnsiTheme="minorHAnsi" w:cstheme="minorHAnsi"/>
        </w:rPr>
        <w:t>*</w:t>
      </w:r>
      <w:r w:rsidR="00FB7F6D" w:rsidRPr="00074F7B">
        <w:rPr>
          <w:rFonts w:asciiTheme="minorHAnsi" w:hAnsiTheme="minorHAnsi" w:cstheme="minorHAnsi"/>
        </w:rPr>
        <w:t xml:space="preserve"> к дета́лям деко́ра, то мо́жно уви́деть ра́зных </w:t>
      </w:r>
      <w:r w:rsidR="00FB7F6D" w:rsidRPr="00384280">
        <w:rPr>
          <w:rFonts w:asciiTheme="minorHAnsi" w:hAnsiTheme="minorHAnsi" w:cstheme="minorHAnsi"/>
        </w:rPr>
        <w:t>*</w:t>
      </w:r>
      <w:r w:rsidR="00FB7F6D" w:rsidRPr="00074F7B">
        <w:rPr>
          <w:rFonts w:asciiTheme="minorHAnsi" w:hAnsiTheme="minorHAnsi" w:cstheme="minorHAnsi"/>
          <w:color w:val="4F81BD" w:themeColor="accent1"/>
        </w:rPr>
        <w:t>живо́тных</w:t>
      </w:r>
      <w:r w:rsidR="00FB7F6D" w:rsidRPr="00384280">
        <w:rPr>
          <w:rFonts w:asciiTheme="minorHAnsi" w:hAnsiTheme="minorHAnsi" w:cstheme="minorHAnsi"/>
        </w:rPr>
        <w:t>*</w:t>
      </w:r>
      <w:r w:rsidR="00FB7F6D" w:rsidRPr="00074F7B">
        <w:rPr>
          <w:rFonts w:asciiTheme="minorHAnsi" w:hAnsiTheme="minorHAnsi" w:cstheme="minorHAnsi"/>
        </w:rPr>
        <w:t xml:space="preserve">, наприме́р: </w:t>
      </w:r>
      <w:r w:rsidR="00FB7F6D" w:rsidRPr="00074F7B">
        <w:rPr>
          <w:rFonts w:asciiTheme="minorHAnsi" w:hAnsiTheme="minorHAnsi" w:cstheme="minorHAnsi"/>
          <w:color w:val="000000"/>
        </w:rPr>
        <w:t xml:space="preserve">салама́ндр, морски́х конько́в, </w:t>
      </w:r>
      <w:r w:rsidR="00FB7F6D" w:rsidRPr="00384280">
        <w:rPr>
          <w:rFonts w:asciiTheme="minorHAnsi" w:hAnsiTheme="minorHAnsi" w:cstheme="minorHAnsi"/>
          <w:color w:val="000000"/>
        </w:rPr>
        <w:t>*</w:t>
      </w:r>
      <w:r w:rsidR="00FB7F6D" w:rsidRPr="00074F7B">
        <w:rPr>
          <w:rFonts w:asciiTheme="minorHAnsi" w:hAnsiTheme="minorHAnsi" w:cstheme="minorHAnsi"/>
          <w:color w:val="4F81BD" w:themeColor="accent1"/>
        </w:rPr>
        <w:t>ули́ток</w:t>
      </w:r>
      <w:r w:rsidR="00FB7F6D" w:rsidRPr="00384280">
        <w:rPr>
          <w:rFonts w:asciiTheme="minorHAnsi" w:hAnsiTheme="minorHAnsi" w:cstheme="minorHAnsi"/>
          <w:color w:val="000000"/>
        </w:rPr>
        <w:t>*</w:t>
      </w:r>
      <w:r w:rsidR="00FB7F6D" w:rsidRPr="00074F7B">
        <w:rPr>
          <w:rFonts w:asciiTheme="minorHAnsi" w:hAnsiTheme="minorHAnsi" w:cstheme="minorHAnsi"/>
          <w:color w:val="000000"/>
        </w:rPr>
        <w:t xml:space="preserve">, пти́ц и ба́бочек </w:t>
      </w:r>
      <w:r w:rsidR="00FB7F6D" w:rsidRPr="00074F7B">
        <w:rPr>
          <w:rFonts w:asciiTheme="minorHAnsi" w:hAnsiTheme="minorHAnsi" w:cstheme="minorHAnsi"/>
        </w:rPr>
        <w:t>и да́же меду́зу</w:t>
      </w:r>
      <w:r w:rsidR="00FB7F6D" w:rsidRPr="00074F7B">
        <w:rPr>
          <w:rFonts w:asciiTheme="minorHAnsi" w:hAnsiTheme="minorHAnsi" w:cstheme="minorHAnsi"/>
          <w:color w:val="000000"/>
        </w:rPr>
        <w:t>.</w:t>
      </w:r>
    </w:p>
    <w:p w:rsidR="00FB7F6D" w:rsidRPr="00074F7B" w:rsidRDefault="00FB7F6D" w:rsidP="00FB7F6D">
      <w:pPr>
        <w:jc w:val="both"/>
        <w:rPr>
          <w:rFonts w:asciiTheme="minorHAnsi" w:hAnsiTheme="minorHAnsi" w:cstheme="minorHAnsi"/>
          <w:color w:val="000000"/>
        </w:rPr>
      </w:pPr>
    </w:p>
    <w:p w:rsidR="00FB7F6D" w:rsidRPr="00074F7B" w:rsidRDefault="00FB7F6D" w:rsidP="00FB7F6D">
      <w:pPr>
        <w:pStyle w:val="NormalWeb"/>
        <w:spacing w:before="240" w:beforeAutospacing="0" w:after="240" w:afterAutospacing="0"/>
        <w:jc w:val="both"/>
        <w:rPr>
          <w:rFonts w:asciiTheme="minorHAnsi" w:hAnsiTheme="minorHAnsi" w:cstheme="minorHAnsi"/>
          <w:lang w:val="ru-RU"/>
        </w:rPr>
      </w:pPr>
      <w:r w:rsidRPr="00074F7B">
        <w:rPr>
          <w:rFonts w:asciiTheme="minorHAnsi" w:hAnsiTheme="minorHAnsi" w:cstheme="minorHAnsi"/>
          <w:lang w:val="ru-RU"/>
        </w:rPr>
        <w:t xml:space="preserve">Особня́к Рябуши́нского – </w:t>
      </w:r>
      <w:r w:rsidRPr="00384280">
        <w:rPr>
          <w:rFonts w:asciiTheme="minorHAnsi" w:hAnsiTheme="minorHAnsi" w:cstheme="minorHAnsi"/>
          <w:lang w:val="ru-RU"/>
        </w:rPr>
        <w:t>*</w:t>
      </w:r>
      <w:r w:rsidRPr="00074F7B">
        <w:rPr>
          <w:rFonts w:asciiTheme="minorHAnsi" w:hAnsiTheme="minorHAnsi" w:cstheme="minorHAnsi"/>
          <w:color w:val="4F81BD" w:themeColor="accent1"/>
          <w:lang w:val="ru-RU"/>
        </w:rPr>
        <w:t>жемчу́жина</w:t>
      </w:r>
      <w:r w:rsidRPr="00384280">
        <w:rPr>
          <w:rFonts w:asciiTheme="minorHAnsi" w:hAnsiTheme="minorHAnsi" w:cstheme="minorHAnsi"/>
          <w:lang w:val="ru-RU"/>
        </w:rPr>
        <w:t>*</w:t>
      </w:r>
      <w:r w:rsidRPr="00074F7B">
        <w:rPr>
          <w:rFonts w:asciiTheme="minorHAnsi" w:hAnsiTheme="minorHAnsi" w:cstheme="minorHAnsi"/>
          <w:lang w:val="ru-RU"/>
        </w:rPr>
        <w:t xml:space="preserve"> моско́вского моде́рна.</w:t>
      </w:r>
    </w:p>
    <w:p w:rsidR="00FB7F6D" w:rsidRPr="00074F7B" w:rsidRDefault="00FB7F6D" w:rsidP="007C15CD">
      <w:pPr>
        <w:ind w:left="-567"/>
        <w:jc w:val="both"/>
        <w:rPr>
          <w:rFonts w:asciiTheme="minorHAnsi" w:hAnsiTheme="minorHAnsi" w:cstheme="minorHAnsi"/>
        </w:rPr>
      </w:pPr>
    </w:p>
    <w:p w:rsidR="00FB7F6D" w:rsidRPr="00074F7B" w:rsidRDefault="00FB7F6D" w:rsidP="007C15CD">
      <w:pPr>
        <w:ind w:left="-567"/>
        <w:jc w:val="both"/>
        <w:rPr>
          <w:rFonts w:asciiTheme="minorHAnsi" w:hAnsiTheme="minorHAnsi" w:cstheme="minorHAnsi"/>
        </w:rPr>
      </w:pPr>
    </w:p>
    <w:p w:rsidR="00FB7F6D" w:rsidRPr="00074F7B" w:rsidRDefault="00FB7F6D" w:rsidP="007C15CD">
      <w:pPr>
        <w:ind w:left="-567"/>
        <w:jc w:val="both"/>
        <w:rPr>
          <w:rFonts w:asciiTheme="minorHAnsi" w:hAnsiTheme="minorHAnsi" w:cstheme="minorHAnsi"/>
        </w:rPr>
      </w:pPr>
    </w:p>
    <w:p w:rsidR="00FB7F6D" w:rsidRPr="00074F7B" w:rsidRDefault="00FB7F6D" w:rsidP="007C15CD">
      <w:pPr>
        <w:ind w:left="-567"/>
        <w:jc w:val="both"/>
        <w:rPr>
          <w:rFonts w:asciiTheme="minorHAnsi" w:hAnsiTheme="minorHAnsi" w:cstheme="minorHAnsi"/>
        </w:rPr>
      </w:pPr>
    </w:p>
    <w:p w:rsidR="00AE0BBE" w:rsidRPr="00074F7B" w:rsidRDefault="00AE0BBE" w:rsidP="00AE0BBE">
      <w:pPr>
        <w:jc w:val="both"/>
        <w:rPr>
          <w:rFonts w:asciiTheme="minorHAnsi" w:hAnsiTheme="minorHAnsi" w:cstheme="minorHAnsi"/>
        </w:rPr>
      </w:pPr>
    </w:p>
    <w:p w:rsidR="00FB13EB" w:rsidRPr="00074F7B" w:rsidRDefault="00FB13EB" w:rsidP="00030521">
      <w:pPr>
        <w:jc w:val="both"/>
        <w:rPr>
          <w:rFonts w:asciiTheme="minorHAnsi" w:hAnsiTheme="minorHAnsi" w:cstheme="minorHAnsi"/>
        </w:rPr>
      </w:pPr>
    </w:p>
    <w:p w:rsidR="00FB13EB" w:rsidRPr="00074F7B" w:rsidRDefault="00FB13EB" w:rsidP="000505D0">
      <w:pPr>
        <w:ind w:left="-567"/>
        <w:jc w:val="both"/>
        <w:rPr>
          <w:rFonts w:asciiTheme="minorHAnsi" w:hAnsiTheme="minorHAnsi" w:cstheme="minorHAnsi"/>
        </w:rPr>
      </w:pPr>
    </w:p>
    <w:p w:rsidR="00507E8F" w:rsidRPr="00074F7B" w:rsidRDefault="00507E8F">
      <w:pPr>
        <w:rPr>
          <w:rFonts w:asciiTheme="minorHAnsi" w:hAnsiTheme="minorHAnsi" w:cstheme="minorHAnsi"/>
        </w:rPr>
      </w:pPr>
      <w:r w:rsidRPr="00074F7B">
        <w:rPr>
          <w:rFonts w:asciiTheme="minorHAnsi" w:hAnsiTheme="minorHAnsi" w:cstheme="minorHAnsi"/>
        </w:rPr>
        <w:br w:type="page"/>
      </w:r>
    </w:p>
    <w:p w:rsidR="00384280" w:rsidRPr="00800878" w:rsidRDefault="000505D0" w:rsidP="00384280">
      <w:pPr>
        <w:jc w:val="both"/>
        <w:rPr>
          <w:rFonts w:asciiTheme="minorHAnsi" w:hAnsiTheme="minorHAnsi" w:cstheme="minorHAnsi"/>
          <w:b/>
          <w:lang w:val="fr-FR"/>
        </w:rPr>
      </w:pPr>
      <w:r w:rsidRPr="00800878">
        <w:rPr>
          <w:rFonts w:asciiTheme="minorHAnsi" w:hAnsiTheme="minorHAnsi" w:cstheme="minorHAnsi"/>
          <w:b/>
        </w:rPr>
        <w:lastRenderedPageBreak/>
        <w:t>РОЛЬ</w:t>
      </w:r>
      <w:r w:rsidR="00384280" w:rsidRPr="00800878">
        <w:rPr>
          <w:rFonts w:asciiTheme="minorHAnsi" w:hAnsiTheme="minorHAnsi" w:cstheme="minorHAnsi"/>
          <w:b/>
          <w:lang w:val="fr-FR"/>
        </w:rPr>
        <w:t xml:space="preserve"> </w:t>
      </w:r>
    </w:p>
    <w:p w:rsidR="000505D0" w:rsidRPr="00800878" w:rsidRDefault="00384280"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роль</w:t>
      </w:r>
      <w:proofErr w:type="spellEnd"/>
      <w:proofErr w:type="gramEnd"/>
      <w:r w:rsidRPr="00800878">
        <w:rPr>
          <w:rFonts w:asciiTheme="minorHAnsi" w:hAnsiTheme="minorHAnsi" w:cstheme="minorHAnsi"/>
          <w:sz w:val="24"/>
          <w:szCs w:val="24"/>
        </w:rPr>
        <w:t xml:space="preserve"> : un rôle</w:t>
      </w:r>
    </w:p>
    <w:p w:rsidR="000B168B" w:rsidRPr="00800878" w:rsidRDefault="009C3156"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w:t>
      </w:r>
      <w:r w:rsidR="000B168B" w:rsidRPr="00800878">
        <w:rPr>
          <w:rFonts w:asciiTheme="minorHAnsi" w:hAnsiTheme="minorHAnsi" w:cstheme="minorHAnsi"/>
          <w:sz w:val="24"/>
          <w:szCs w:val="24"/>
        </w:rPr>
        <w:t>om</w:t>
      </w:r>
      <w:proofErr w:type="gramEnd"/>
      <w:r w:rsidR="000B168B" w:rsidRPr="00800878">
        <w:rPr>
          <w:rFonts w:asciiTheme="minorHAnsi" w:hAnsiTheme="minorHAnsi" w:cstheme="minorHAnsi"/>
          <w:sz w:val="24"/>
          <w:szCs w:val="24"/>
        </w:rPr>
        <w:t xml:space="preserve"> commun</w:t>
      </w:r>
    </w:p>
    <w:p w:rsidR="000B168B" w:rsidRPr="00800878" w:rsidRDefault="000B168B"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féminin, 3</w:t>
      </w:r>
      <w:r w:rsidRPr="00800878">
        <w:rPr>
          <w:rFonts w:asciiTheme="minorHAnsi" w:hAnsiTheme="minorHAnsi" w:cstheme="minorHAnsi"/>
          <w:sz w:val="24"/>
          <w:szCs w:val="24"/>
          <w:vertAlign w:val="superscript"/>
        </w:rPr>
        <w:t>ème</w:t>
      </w:r>
      <w:r w:rsidRPr="00800878">
        <w:rPr>
          <w:rFonts w:asciiTheme="minorHAnsi" w:hAnsiTheme="minorHAnsi" w:cstheme="minorHAnsi"/>
          <w:sz w:val="24"/>
          <w:szCs w:val="24"/>
        </w:rPr>
        <w:t xml:space="preserve">  déclinaison, inanimé</w:t>
      </w:r>
      <w:r w:rsidR="00122A12" w:rsidRPr="00800878">
        <w:rPr>
          <w:rFonts w:asciiTheme="minorHAnsi" w:hAnsiTheme="minorHAnsi" w:cstheme="minorHAnsi"/>
          <w:sz w:val="24"/>
          <w:szCs w:val="24"/>
        </w:rPr>
        <w:t xml:space="preserve"> (</w:t>
      </w:r>
      <w:proofErr w:type="spellStart"/>
      <w:r w:rsidR="00122A12" w:rsidRPr="00800878">
        <w:rPr>
          <w:rFonts w:asciiTheme="minorHAnsi" w:hAnsiTheme="minorHAnsi" w:cstheme="minorHAnsi"/>
          <w:sz w:val="24"/>
          <w:szCs w:val="24"/>
        </w:rPr>
        <w:t>cf</w:t>
      </w:r>
      <w:proofErr w:type="spellEnd"/>
      <w:r w:rsidR="00122A12" w:rsidRPr="00800878">
        <w:rPr>
          <w:rFonts w:asciiTheme="minorHAnsi" w:hAnsiTheme="minorHAnsi" w:cstheme="minorHAnsi"/>
          <w:sz w:val="24"/>
          <w:szCs w:val="24"/>
        </w:rPr>
        <w:t xml:space="preserve"> La troisième déclinaison </w:t>
      </w:r>
      <w:hyperlink r:id="rId7" w:history="1">
        <w:r w:rsidR="00122A12" w:rsidRPr="00800878">
          <w:rPr>
            <w:rStyle w:val="Lienhypertexte"/>
            <w:rFonts w:asciiTheme="minorHAnsi" w:hAnsiTheme="minorHAnsi" w:cstheme="minorHAnsi"/>
            <w:color w:val="auto"/>
            <w:sz w:val="24"/>
            <w:szCs w:val="24"/>
          </w:rPr>
          <w:t>https://russe-uoh.univ-tlse2.fr/navigation-thematique-s/co/A2-S-SUBS-declinaison-3eme-signe_mou.html</w:t>
        </w:r>
      </w:hyperlink>
      <w:r w:rsidR="00122A12" w:rsidRPr="00800878">
        <w:rPr>
          <w:rFonts w:asciiTheme="minorHAnsi" w:hAnsiTheme="minorHAnsi" w:cstheme="minorHAnsi"/>
          <w:sz w:val="24"/>
          <w:szCs w:val="24"/>
        </w:rPr>
        <w:t xml:space="preserve"> </w:t>
      </w:r>
    </w:p>
    <w:p w:rsidR="000B168B" w:rsidRPr="00800878" w:rsidRDefault="000B168B"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accusatif</w:t>
      </w:r>
      <w:proofErr w:type="gramEnd"/>
      <w:r w:rsidRPr="00800878">
        <w:rPr>
          <w:rFonts w:asciiTheme="minorHAnsi" w:hAnsiTheme="minorHAnsi" w:cstheme="minorHAnsi"/>
          <w:sz w:val="24"/>
          <w:szCs w:val="24"/>
        </w:rPr>
        <w:t xml:space="preserve"> singulier </w:t>
      </w:r>
    </w:p>
    <w:p w:rsidR="00507E8F" w:rsidRPr="00800878" w:rsidRDefault="000B168B"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qualifié</w:t>
      </w:r>
      <w:proofErr w:type="gramEnd"/>
      <w:r w:rsidRPr="00800878">
        <w:rPr>
          <w:rFonts w:asciiTheme="minorHAnsi" w:hAnsiTheme="minorHAnsi" w:cstheme="minorHAnsi"/>
          <w:sz w:val="24"/>
          <w:szCs w:val="24"/>
        </w:rPr>
        <w:t xml:space="preserve"> par l’adjectif épithète préposé БОЛЬШУ́Ю qui s’accorde en nombre et cas РОЛЬ</w:t>
      </w:r>
    </w:p>
    <w:p w:rsidR="00507E8F" w:rsidRPr="00800878" w:rsidRDefault="00507E8F"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COD du verbe СЫГРА́ЛИ</w:t>
      </w:r>
      <w:r w:rsidR="00074F7B" w:rsidRPr="00800878">
        <w:rPr>
          <w:rFonts w:asciiTheme="minorHAnsi" w:hAnsiTheme="minorHAnsi" w:cstheme="minorHAnsi"/>
          <w:sz w:val="24"/>
          <w:szCs w:val="24"/>
        </w:rPr>
        <w:t xml:space="preserve"> dans une phrase affirmative</w:t>
      </w:r>
    </w:p>
    <w:p w:rsidR="000505D0" w:rsidRPr="00800878" w:rsidRDefault="00EF4685" w:rsidP="00384280">
      <w:pPr>
        <w:pStyle w:val="Paragraphedeliste"/>
        <w:numPr>
          <w:ilvl w:val="0"/>
          <w:numId w:val="5"/>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placé devant le verbe qu’il complémente</w:t>
      </w:r>
      <w:r w:rsidR="00507E8F" w:rsidRPr="00800878">
        <w:rPr>
          <w:rFonts w:asciiTheme="minorHAnsi" w:hAnsiTheme="minorHAnsi" w:cstheme="minorHAnsi"/>
          <w:sz w:val="24"/>
          <w:szCs w:val="24"/>
        </w:rPr>
        <w:t xml:space="preserve"> </w:t>
      </w:r>
      <w:r w:rsidR="000505D0" w:rsidRPr="00800878">
        <w:rPr>
          <w:rFonts w:asciiTheme="minorHAnsi" w:hAnsiTheme="minorHAnsi" w:cstheme="minorHAnsi"/>
          <w:sz w:val="24"/>
          <w:szCs w:val="24"/>
        </w:rPr>
        <w:t>(</w:t>
      </w:r>
      <w:proofErr w:type="spellStart"/>
      <w:r w:rsidR="000505D0" w:rsidRPr="00800878">
        <w:rPr>
          <w:rFonts w:asciiTheme="minorHAnsi" w:hAnsiTheme="minorHAnsi" w:cstheme="minorHAnsi"/>
          <w:sz w:val="24"/>
          <w:szCs w:val="24"/>
        </w:rPr>
        <w:t>cf</w:t>
      </w:r>
      <w:proofErr w:type="spellEnd"/>
      <w:r w:rsidR="000505D0" w:rsidRPr="00800878">
        <w:rPr>
          <w:rFonts w:asciiTheme="minorHAnsi" w:hAnsiTheme="minorHAnsi" w:cstheme="minorHAnsi"/>
          <w:sz w:val="24"/>
          <w:szCs w:val="24"/>
        </w:rPr>
        <w:t xml:space="preserve"> L'ordre des mots – introduction </w:t>
      </w:r>
      <w:hyperlink r:id="rId8" w:history="1">
        <w:r w:rsidR="00030521" w:rsidRPr="00800878">
          <w:rPr>
            <w:rStyle w:val="Lienhypertexte"/>
            <w:rFonts w:asciiTheme="minorHAnsi" w:hAnsiTheme="minorHAnsi" w:cstheme="minorHAnsi"/>
            <w:color w:val="auto"/>
            <w:sz w:val="24"/>
            <w:szCs w:val="24"/>
          </w:rPr>
          <w:t>https://russe-uoh.univ-tlse2.fr/navigation-thematique-s/co/A1-S-PHRASE-ordre-generalires.html</w:t>
        </w:r>
      </w:hyperlink>
      <w:r w:rsidR="00030521" w:rsidRPr="00800878">
        <w:rPr>
          <w:rFonts w:asciiTheme="minorHAnsi" w:hAnsiTheme="minorHAnsi" w:cstheme="minorHAnsi"/>
          <w:sz w:val="24"/>
          <w:szCs w:val="24"/>
        </w:rPr>
        <w:t xml:space="preserve"> </w:t>
      </w:r>
    </w:p>
    <w:p w:rsidR="00507E8F" w:rsidRPr="00800878" w:rsidRDefault="00507E8F" w:rsidP="00EF4685">
      <w:pPr>
        <w:pStyle w:val="Paragraphedeliste"/>
        <w:spacing w:after="0" w:line="240" w:lineRule="auto"/>
        <w:jc w:val="both"/>
        <w:rPr>
          <w:rFonts w:asciiTheme="minorHAnsi" w:hAnsiTheme="minorHAnsi" w:cstheme="minorHAnsi"/>
          <w:sz w:val="24"/>
          <w:szCs w:val="24"/>
        </w:rPr>
      </w:pPr>
    </w:p>
    <w:p w:rsidR="00507E8F" w:rsidRPr="00800878" w:rsidRDefault="00507E8F" w:rsidP="00384280">
      <w:pPr>
        <w:pStyle w:val="Paragraphedeliste"/>
        <w:spacing w:after="0" w:line="240" w:lineRule="auto"/>
        <w:jc w:val="both"/>
        <w:rPr>
          <w:rFonts w:asciiTheme="minorHAnsi" w:hAnsiTheme="minorHAnsi" w:cstheme="minorHAnsi"/>
          <w:sz w:val="24"/>
          <w:szCs w:val="24"/>
        </w:rPr>
      </w:pPr>
    </w:p>
    <w:p w:rsidR="00384280" w:rsidRPr="00800878" w:rsidRDefault="0007639E" w:rsidP="00384280">
      <w:pPr>
        <w:spacing w:line="276" w:lineRule="auto"/>
        <w:jc w:val="both"/>
        <w:rPr>
          <w:rFonts w:asciiTheme="minorHAnsi" w:hAnsiTheme="minorHAnsi" w:cstheme="minorHAnsi"/>
          <w:b/>
          <w:lang w:val="fr-FR"/>
        </w:rPr>
      </w:pPr>
      <w:r w:rsidRPr="00800878">
        <w:rPr>
          <w:rFonts w:asciiTheme="minorHAnsi" w:hAnsiTheme="minorHAnsi" w:cstheme="minorHAnsi"/>
          <w:b/>
        </w:rPr>
        <w:t>ЛЮ</w:t>
      </w:r>
      <w:r w:rsidRPr="00800878">
        <w:rPr>
          <w:rFonts w:asciiTheme="minorHAnsi" w:hAnsiTheme="minorHAnsi" w:cstheme="minorHAnsi"/>
          <w:b/>
          <w:lang w:val="fr-FR"/>
        </w:rPr>
        <w:t>́</w:t>
      </w:r>
      <w:r w:rsidRPr="00800878">
        <w:rPr>
          <w:rFonts w:asciiTheme="minorHAnsi" w:hAnsiTheme="minorHAnsi" w:cstheme="minorHAnsi"/>
          <w:b/>
        </w:rPr>
        <w:t>ДИ</w:t>
      </w:r>
      <w:r w:rsidRPr="00800878">
        <w:rPr>
          <w:rFonts w:asciiTheme="minorHAnsi" w:hAnsiTheme="minorHAnsi" w:cstheme="minorHAnsi"/>
          <w:b/>
          <w:lang w:val="fr-FR"/>
        </w:rPr>
        <w:t xml:space="preserve"> </w:t>
      </w:r>
    </w:p>
    <w:p w:rsidR="0007639E" w:rsidRPr="00800878" w:rsidRDefault="0007639E"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челове́к</w:t>
      </w:r>
      <w:proofErr w:type="gramEnd"/>
      <w:r w:rsidR="00384280" w:rsidRPr="00800878">
        <w:rPr>
          <w:rFonts w:asciiTheme="minorHAnsi" w:hAnsiTheme="minorHAnsi" w:cstheme="minorHAnsi"/>
          <w:sz w:val="24"/>
          <w:szCs w:val="24"/>
        </w:rPr>
        <w:t xml:space="preserve"> : une personne</w:t>
      </w:r>
    </w:p>
    <w:p w:rsidR="0007639E" w:rsidRPr="00800878" w:rsidRDefault="009C3156"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w:t>
      </w:r>
      <w:r w:rsidR="0007639E" w:rsidRPr="00800878">
        <w:rPr>
          <w:rFonts w:asciiTheme="minorHAnsi" w:hAnsiTheme="minorHAnsi" w:cstheme="minorHAnsi"/>
          <w:sz w:val="24"/>
          <w:szCs w:val="24"/>
        </w:rPr>
        <w:t>om</w:t>
      </w:r>
      <w:proofErr w:type="gramEnd"/>
      <w:r w:rsidR="0007639E" w:rsidRPr="00800878">
        <w:rPr>
          <w:rFonts w:asciiTheme="minorHAnsi" w:hAnsiTheme="minorHAnsi" w:cstheme="minorHAnsi"/>
          <w:sz w:val="24"/>
          <w:szCs w:val="24"/>
        </w:rPr>
        <w:t xml:space="preserve"> commun</w:t>
      </w:r>
    </w:p>
    <w:p w:rsidR="0007639E" w:rsidRPr="00800878" w:rsidRDefault="0007639E"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masculin, animé, 2</w:t>
      </w:r>
      <w:r w:rsidRPr="00800878">
        <w:rPr>
          <w:rFonts w:asciiTheme="minorHAnsi" w:hAnsiTheme="minorHAnsi" w:cstheme="minorHAnsi"/>
          <w:sz w:val="24"/>
          <w:szCs w:val="24"/>
          <w:vertAlign w:val="superscript"/>
        </w:rPr>
        <w:t>ème</w:t>
      </w:r>
      <w:r w:rsidRPr="00800878">
        <w:rPr>
          <w:rFonts w:asciiTheme="minorHAnsi" w:hAnsiTheme="minorHAnsi" w:cstheme="minorHAnsi"/>
          <w:sz w:val="24"/>
          <w:szCs w:val="24"/>
        </w:rPr>
        <w:t xml:space="preserve"> déclinaison au singulier, irrégulier au pluriel (</w:t>
      </w:r>
      <w:proofErr w:type="spellStart"/>
      <w:r w:rsidRPr="00800878">
        <w:rPr>
          <w:rFonts w:asciiTheme="minorHAnsi" w:hAnsiTheme="minorHAnsi" w:cstheme="minorHAnsi"/>
          <w:sz w:val="24"/>
          <w:szCs w:val="24"/>
        </w:rPr>
        <w:t>cf</w:t>
      </w:r>
      <w:proofErr w:type="spellEnd"/>
      <w:r w:rsidRPr="00800878">
        <w:rPr>
          <w:rFonts w:asciiTheme="minorHAnsi" w:hAnsiTheme="minorHAnsi" w:cstheme="minorHAnsi"/>
          <w:sz w:val="24"/>
          <w:szCs w:val="24"/>
        </w:rPr>
        <w:t xml:space="preserve"> Schémas d'accentuation - Noms masculins en consonne (dure ou molle) </w:t>
      </w:r>
      <w:hyperlink r:id="rId9" w:history="1">
        <w:r w:rsidR="005F23F8" w:rsidRPr="00800878">
          <w:rPr>
            <w:rStyle w:val="Lienhypertexte"/>
            <w:rFonts w:asciiTheme="minorHAnsi" w:hAnsiTheme="minorHAnsi" w:cstheme="minorHAnsi"/>
            <w:color w:val="auto"/>
            <w:sz w:val="24"/>
            <w:szCs w:val="24"/>
          </w:rPr>
          <w:t>https://russe-uoh.univ-tlse2.fr/navigation-thematique-s/co/A1-S-PHON-accent-declinaison-masculins.html</w:t>
        </w:r>
      </w:hyperlink>
      <w:r w:rsidR="005F23F8" w:rsidRPr="00800878">
        <w:rPr>
          <w:rFonts w:asciiTheme="minorHAnsi" w:hAnsiTheme="minorHAnsi" w:cstheme="minorHAnsi"/>
          <w:sz w:val="24"/>
          <w:szCs w:val="24"/>
        </w:rPr>
        <w:t xml:space="preserve"> </w:t>
      </w:r>
    </w:p>
    <w:p w:rsidR="0007639E" w:rsidRPr="00800878" w:rsidRDefault="0007639E"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nominatif</w:t>
      </w:r>
      <w:proofErr w:type="gramEnd"/>
      <w:r w:rsidRPr="00800878">
        <w:rPr>
          <w:rFonts w:asciiTheme="minorHAnsi" w:hAnsiTheme="minorHAnsi" w:cstheme="minorHAnsi"/>
          <w:sz w:val="24"/>
          <w:szCs w:val="24"/>
        </w:rPr>
        <w:t xml:space="preserve"> pluriel </w:t>
      </w:r>
    </w:p>
    <w:p w:rsidR="00B4613E" w:rsidRPr="00800878" w:rsidRDefault="0007639E"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sujet</w:t>
      </w:r>
      <w:proofErr w:type="gramEnd"/>
      <w:r w:rsidRPr="00800878">
        <w:rPr>
          <w:rFonts w:asciiTheme="minorHAnsi" w:hAnsiTheme="minorHAnsi" w:cstheme="minorHAnsi"/>
          <w:sz w:val="24"/>
          <w:szCs w:val="24"/>
        </w:rPr>
        <w:t xml:space="preserve"> logique de la phrase</w:t>
      </w:r>
      <w:r w:rsidR="00B4613E" w:rsidRPr="00800878">
        <w:rPr>
          <w:rFonts w:asciiTheme="minorHAnsi" w:hAnsiTheme="minorHAnsi" w:cstheme="minorHAnsi"/>
          <w:sz w:val="24"/>
          <w:szCs w:val="24"/>
        </w:rPr>
        <w:t xml:space="preserve"> (avec </w:t>
      </w:r>
      <w:r w:rsidRPr="00800878">
        <w:rPr>
          <w:rFonts w:asciiTheme="minorHAnsi" w:hAnsiTheme="minorHAnsi" w:cstheme="minorHAnsi"/>
          <w:sz w:val="24"/>
          <w:szCs w:val="24"/>
        </w:rPr>
        <w:t xml:space="preserve">emploi du pronom démonstratif </w:t>
      </w:r>
      <w:r w:rsidR="00B4613E" w:rsidRPr="00800878">
        <w:rPr>
          <w:rFonts w:asciiTheme="minorHAnsi" w:hAnsiTheme="minorHAnsi" w:cstheme="minorHAnsi"/>
          <w:sz w:val="24"/>
          <w:szCs w:val="24"/>
        </w:rPr>
        <w:t xml:space="preserve">Э́ТО </w:t>
      </w:r>
      <w:r w:rsidRPr="00800878">
        <w:rPr>
          <w:rFonts w:asciiTheme="minorHAnsi" w:hAnsiTheme="minorHAnsi" w:cstheme="minorHAnsi"/>
          <w:sz w:val="24"/>
          <w:szCs w:val="24"/>
        </w:rPr>
        <w:t>à valeur de présentatif</w:t>
      </w:r>
      <w:r w:rsidR="00B4613E" w:rsidRPr="00800878">
        <w:rPr>
          <w:rFonts w:asciiTheme="minorHAnsi" w:hAnsiTheme="minorHAnsi" w:cstheme="minorHAnsi"/>
          <w:sz w:val="24"/>
          <w:szCs w:val="24"/>
        </w:rPr>
        <w:t>)</w:t>
      </w:r>
    </w:p>
    <w:p w:rsidR="00B4613E" w:rsidRPr="00800878" w:rsidRDefault="00B4613E"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qualifié</w:t>
      </w:r>
      <w:proofErr w:type="gramEnd"/>
      <w:r w:rsidRPr="00800878">
        <w:rPr>
          <w:rFonts w:asciiTheme="minorHAnsi" w:hAnsiTheme="minorHAnsi" w:cstheme="minorHAnsi"/>
          <w:sz w:val="24"/>
          <w:szCs w:val="24"/>
        </w:rPr>
        <w:t xml:space="preserve"> par l’adjectif épithète préposé СОСТОЯ́ТЕЛЬНЫЕ qui s’accorde en genre, nombre et cas avec ЛЮ́ДИ</w:t>
      </w:r>
    </w:p>
    <w:p w:rsidR="00B4613E" w:rsidRPr="00800878" w:rsidRDefault="00B4613E"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antécédent</w:t>
      </w:r>
      <w:proofErr w:type="gramEnd"/>
      <w:r w:rsidRPr="00800878">
        <w:rPr>
          <w:rFonts w:asciiTheme="minorHAnsi" w:hAnsiTheme="minorHAnsi" w:cstheme="minorHAnsi"/>
          <w:sz w:val="24"/>
          <w:szCs w:val="24"/>
        </w:rPr>
        <w:t xml:space="preserve"> du pronom relatif qui le suit БЛАГОДАРЯ́ КОТО́РЫМ </w:t>
      </w:r>
    </w:p>
    <w:p w:rsidR="00B4613E" w:rsidRPr="00800878" w:rsidRDefault="00B4613E" w:rsidP="00384280">
      <w:pPr>
        <w:pStyle w:val="Paragraphedeliste"/>
        <w:spacing w:after="0" w:line="240" w:lineRule="auto"/>
        <w:jc w:val="both"/>
        <w:rPr>
          <w:rFonts w:asciiTheme="minorHAnsi" w:hAnsiTheme="minorHAnsi" w:cstheme="minorHAnsi"/>
          <w:sz w:val="24"/>
          <w:szCs w:val="24"/>
        </w:rPr>
      </w:pPr>
    </w:p>
    <w:p w:rsidR="0007639E" w:rsidRPr="00800878" w:rsidRDefault="0007639E" w:rsidP="00384280">
      <w:pPr>
        <w:spacing w:line="276" w:lineRule="auto"/>
        <w:jc w:val="both"/>
        <w:rPr>
          <w:rFonts w:asciiTheme="minorHAnsi" w:hAnsiTheme="minorHAnsi" w:cstheme="minorHAnsi"/>
          <w:lang w:val="fr-FR"/>
        </w:rPr>
      </w:pPr>
      <w:r w:rsidRPr="00800878">
        <w:rPr>
          <w:rFonts w:asciiTheme="minorHAnsi" w:hAnsiTheme="minorHAnsi" w:cstheme="minorHAnsi"/>
          <w:u w:val="single"/>
          <w:lang w:val="fr-FR"/>
        </w:rPr>
        <w:t>Remarque</w:t>
      </w:r>
      <w:r w:rsidRPr="00800878">
        <w:rPr>
          <w:rFonts w:asciiTheme="minorHAnsi" w:hAnsiTheme="minorHAnsi" w:cstheme="minorHAnsi"/>
          <w:lang w:val="fr-FR"/>
        </w:rPr>
        <w:t xml:space="preserve"> : Le pluriel du nom </w:t>
      </w:r>
      <w:r w:rsidRPr="00800878">
        <w:rPr>
          <w:rFonts w:asciiTheme="minorHAnsi" w:hAnsiTheme="minorHAnsi" w:cstheme="minorHAnsi"/>
        </w:rPr>
        <w:t>ЧЕЛОВЕ</w:t>
      </w:r>
      <w:r w:rsidRPr="00800878">
        <w:rPr>
          <w:rFonts w:asciiTheme="minorHAnsi" w:hAnsiTheme="minorHAnsi" w:cstheme="minorHAnsi"/>
          <w:lang w:val="fr-FR"/>
        </w:rPr>
        <w:t>́</w:t>
      </w:r>
      <w:r w:rsidRPr="00800878">
        <w:rPr>
          <w:rFonts w:asciiTheme="minorHAnsi" w:hAnsiTheme="minorHAnsi" w:cstheme="minorHAnsi"/>
        </w:rPr>
        <w:t>К</w:t>
      </w:r>
      <w:r w:rsidRPr="00800878">
        <w:rPr>
          <w:rFonts w:asciiTheme="minorHAnsi" w:hAnsiTheme="minorHAnsi" w:cstheme="minorHAnsi"/>
          <w:lang w:val="fr-FR"/>
        </w:rPr>
        <w:t xml:space="preserve"> est dit supplétif. C’est-à-dire que pour former son pluriel, on utilise une autre racine. Voici sa déclinaison à tous les cas du singulier et du pluriel. Soyez att</w:t>
      </w:r>
      <w:r w:rsidR="00074F7B" w:rsidRPr="00800878">
        <w:rPr>
          <w:rFonts w:asciiTheme="minorHAnsi" w:hAnsiTheme="minorHAnsi" w:cstheme="minorHAnsi"/>
          <w:lang w:val="fr-FR"/>
        </w:rPr>
        <w:t>entifs à l’accent en accordéon d</w:t>
      </w:r>
      <w:r w:rsidRPr="00800878">
        <w:rPr>
          <w:rFonts w:asciiTheme="minorHAnsi" w:hAnsiTheme="minorHAnsi" w:cstheme="minorHAnsi"/>
          <w:lang w:val="fr-FR"/>
        </w:rPr>
        <w:t>u pluriel, il passe du radical à la désinence et de la désinence au radical.</w:t>
      </w:r>
    </w:p>
    <w:tbl>
      <w:tblPr>
        <w:tblStyle w:val="Grilledutableau"/>
        <w:tblW w:w="0" w:type="auto"/>
        <w:jc w:val="center"/>
        <w:tblLook w:val="04A0" w:firstRow="1" w:lastRow="0" w:firstColumn="1" w:lastColumn="0" w:noHBand="0" w:noVBand="1"/>
      </w:tblPr>
      <w:tblGrid>
        <w:gridCol w:w="562"/>
        <w:gridCol w:w="1701"/>
        <w:gridCol w:w="1515"/>
      </w:tblGrid>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lang w:val="fr-FR"/>
              </w:rPr>
            </w:pPr>
          </w:p>
        </w:tc>
        <w:tc>
          <w:tcPr>
            <w:tcW w:w="1701"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singulier</w:t>
            </w:r>
          </w:p>
        </w:tc>
        <w:tc>
          <w:tcPr>
            <w:tcW w:w="1515"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pluriel</w:t>
            </w:r>
          </w:p>
        </w:tc>
      </w:tr>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N. </w:t>
            </w:r>
          </w:p>
        </w:tc>
        <w:tc>
          <w:tcPr>
            <w:tcW w:w="1701"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челове́к </w:t>
            </w:r>
          </w:p>
        </w:tc>
        <w:tc>
          <w:tcPr>
            <w:tcW w:w="1515"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лю́ди</w:t>
            </w:r>
          </w:p>
        </w:tc>
      </w:tr>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A. </w:t>
            </w:r>
          </w:p>
        </w:tc>
        <w:tc>
          <w:tcPr>
            <w:tcW w:w="1701"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челове́ка </w:t>
            </w:r>
          </w:p>
        </w:tc>
        <w:tc>
          <w:tcPr>
            <w:tcW w:w="1515"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люде́й</w:t>
            </w:r>
          </w:p>
        </w:tc>
      </w:tr>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G. </w:t>
            </w:r>
          </w:p>
        </w:tc>
        <w:tc>
          <w:tcPr>
            <w:tcW w:w="1701"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челове́ка </w:t>
            </w:r>
          </w:p>
        </w:tc>
        <w:tc>
          <w:tcPr>
            <w:tcW w:w="1515"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люде́й</w:t>
            </w:r>
          </w:p>
        </w:tc>
      </w:tr>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D. </w:t>
            </w:r>
          </w:p>
        </w:tc>
        <w:tc>
          <w:tcPr>
            <w:tcW w:w="1701"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челове́ку </w:t>
            </w:r>
          </w:p>
        </w:tc>
        <w:tc>
          <w:tcPr>
            <w:tcW w:w="1515"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лю́дям</w:t>
            </w:r>
          </w:p>
        </w:tc>
      </w:tr>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I. </w:t>
            </w:r>
          </w:p>
        </w:tc>
        <w:tc>
          <w:tcPr>
            <w:tcW w:w="1701"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челове́ком </w:t>
            </w:r>
          </w:p>
        </w:tc>
        <w:tc>
          <w:tcPr>
            <w:tcW w:w="1515"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людьми́</w:t>
            </w:r>
          </w:p>
        </w:tc>
      </w:tr>
      <w:tr w:rsidR="00800878" w:rsidRPr="00800878" w:rsidTr="00DC3131">
        <w:trPr>
          <w:jc w:val="center"/>
        </w:trPr>
        <w:tc>
          <w:tcPr>
            <w:tcW w:w="562" w:type="dxa"/>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L. </w:t>
            </w:r>
          </w:p>
        </w:tc>
        <w:tc>
          <w:tcPr>
            <w:tcW w:w="1701"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 xml:space="preserve">челове́ке </w:t>
            </w:r>
          </w:p>
        </w:tc>
        <w:tc>
          <w:tcPr>
            <w:tcW w:w="1515" w:type="dxa"/>
            <w:shd w:val="clear" w:color="auto" w:fill="EBF6F9"/>
          </w:tcPr>
          <w:p w:rsidR="0007639E" w:rsidRPr="00800878" w:rsidRDefault="0007639E" w:rsidP="00384280">
            <w:pPr>
              <w:spacing w:line="276" w:lineRule="auto"/>
              <w:jc w:val="both"/>
              <w:rPr>
                <w:rFonts w:asciiTheme="minorHAnsi" w:hAnsiTheme="minorHAnsi" w:cstheme="minorHAnsi"/>
              </w:rPr>
            </w:pPr>
            <w:r w:rsidRPr="00800878">
              <w:rPr>
                <w:rFonts w:asciiTheme="minorHAnsi" w:hAnsiTheme="minorHAnsi" w:cstheme="minorHAnsi"/>
              </w:rPr>
              <w:t>лю́дях</w:t>
            </w:r>
          </w:p>
        </w:tc>
      </w:tr>
    </w:tbl>
    <w:p w:rsidR="00B4613E" w:rsidRPr="00800878" w:rsidRDefault="00B4613E" w:rsidP="00384280">
      <w:pPr>
        <w:spacing w:line="276" w:lineRule="auto"/>
        <w:jc w:val="both"/>
        <w:rPr>
          <w:rFonts w:asciiTheme="minorHAnsi" w:hAnsiTheme="minorHAnsi" w:cstheme="minorHAnsi"/>
        </w:rPr>
      </w:pPr>
    </w:p>
    <w:p w:rsidR="0007639E" w:rsidRPr="00800878" w:rsidRDefault="0007639E" w:rsidP="00384280">
      <w:pPr>
        <w:spacing w:line="276" w:lineRule="auto"/>
        <w:jc w:val="both"/>
        <w:rPr>
          <w:rFonts w:asciiTheme="minorHAnsi" w:hAnsiTheme="minorHAnsi" w:cstheme="minorHAnsi"/>
          <w:lang w:val="fr-FR"/>
        </w:rPr>
      </w:pPr>
      <w:r w:rsidRPr="00800878">
        <w:rPr>
          <w:rFonts w:asciiTheme="minorHAnsi" w:hAnsiTheme="minorHAnsi" w:cstheme="minorHAnsi"/>
          <w:lang w:val="fr-FR"/>
        </w:rPr>
        <w:t xml:space="preserve">Un autre nom se comporte de la même façon : </w:t>
      </w:r>
      <w:r w:rsidRPr="00800878">
        <w:rPr>
          <w:rFonts w:asciiTheme="minorHAnsi" w:hAnsiTheme="minorHAnsi" w:cstheme="minorHAnsi"/>
        </w:rPr>
        <w:t>РЕБЁНОК</w:t>
      </w:r>
      <w:r w:rsidRPr="00800878">
        <w:rPr>
          <w:rFonts w:asciiTheme="minorHAnsi" w:hAnsiTheme="minorHAnsi" w:cstheme="minorHAnsi"/>
          <w:lang w:val="fr-FR"/>
        </w:rPr>
        <w:t xml:space="preserve"> (enfant) a pour pluriel </w:t>
      </w:r>
      <w:r w:rsidRPr="00800878">
        <w:rPr>
          <w:rFonts w:asciiTheme="minorHAnsi" w:hAnsiTheme="minorHAnsi" w:cstheme="minorHAnsi"/>
        </w:rPr>
        <w:t>ДЕ</w:t>
      </w:r>
      <w:r w:rsidRPr="00800878">
        <w:rPr>
          <w:rFonts w:asciiTheme="minorHAnsi" w:hAnsiTheme="minorHAnsi" w:cstheme="minorHAnsi"/>
          <w:lang w:val="fr-FR"/>
        </w:rPr>
        <w:t>́</w:t>
      </w:r>
      <w:r w:rsidRPr="00800878">
        <w:rPr>
          <w:rFonts w:asciiTheme="minorHAnsi" w:hAnsiTheme="minorHAnsi" w:cstheme="minorHAnsi"/>
        </w:rPr>
        <w:t>ТИ</w:t>
      </w:r>
      <w:r w:rsidRPr="00800878">
        <w:rPr>
          <w:rFonts w:asciiTheme="minorHAnsi" w:hAnsiTheme="minorHAnsi" w:cstheme="minorHAnsi"/>
          <w:lang w:val="fr-FR"/>
        </w:rPr>
        <w:t xml:space="preserve"> (</w:t>
      </w:r>
      <w:r w:rsidRPr="00800878">
        <w:rPr>
          <w:rFonts w:asciiTheme="minorHAnsi" w:hAnsiTheme="minorHAnsi" w:cstheme="minorHAnsi"/>
        </w:rPr>
        <w:t>де</w:t>
      </w:r>
      <w:r w:rsidRPr="00800878">
        <w:rPr>
          <w:rFonts w:asciiTheme="minorHAnsi" w:hAnsiTheme="minorHAnsi" w:cstheme="minorHAnsi"/>
          <w:lang w:val="fr-FR"/>
        </w:rPr>
        <w:t>́</w:t>
      </w:r>
      <w:r w:rsidRPr="00800878">
        <w:rPr>
          <w:rFonts w:asciiTheme="minorHAnsi" w:hAnsiTheme="minorHAnsi" w:cstheme="minorHAnsi"/>
        </w:rPr>
        <w:t>ти</w:t>
      </w:r>
      <w:r w:rsidRPr="00800878">
        <w:rPr>
          <w:rFonts w:asciiTheme="minorHAnsi" w:hAnsiTheme="minorHAnsi" w:cstheme="minorHAnsi"/>
          <w:lang w:val="fr-FR"/>
        </w:rPr>
        <w:t xml:space="preserve">, </w:t>
      </w:r>
      <w:r w:rsidRPr="00800878">
        <w:rPr>
          <w:rFonts w:asciiTheme="minorHAnsi" w:hAnsiTheme="minorHAnsi" w:cstheme="minorHAnsi"/>
        </w:rPr>
        <w:t>дете</w:t>
      </w:r>
      <w:r w:rsidRPr="00800878">
        <w:rPr>
          <w:rFonts w:asciiTheme="minorHAnsi" w:hAnsiTheme="minorHAnsi" w:cstheme="minorHAnsi"/>
          <w:lang w:val="fr-FR"/>
        </w:rPr>
        <w:t>́</w:t>
      </w:r>
      <w:r w:rsidRPr="00800878">
        <w:rPr>
          <w:rFonts w:asciiTheme="minorHAnsi" w:hAnsiTheme="minorHAnsi" w:cstheme="minorHAnsi"/>
        </w:rPr>
        <w:t>й</w:t>
      </w:r>
      <w:r w:rsidRPr="00800878">
        <w:rPr>
          <w:rFonts w:asciiTheme="minorHAnsi" w:hAnsiTheme="minorHAnsi" w:cstheme="minorHAnsi"/>
          <w:lang w:val="fr-FR"/>
        </w:rPr>
        <w:t xml:space="preserve">, </w:t>
      </w:r>
      <w:r w:rsidRPr="00800878">
        <w:rPr>
          <w:rFonts w:asciiTheme="minorHAnsi" w:hAnsiTheme="minorHAnsi" w:cstheme="minorHAnsi"/>
        </w:rPr>
        <w:t>дете</w:t>
      </w:r>
      <w:r w:rsidRPr="00800878">
        <w:rPr>
          <w:rFonts w:asciiTheme="minorHAnsi" w:hAnsiTheme="minorHAnsi" w:cstheme="minorHAnsi"/>
          <w:lang w:val="fr-FR"/>
        </w:rPr>
        <w:t>́</w:t>
      </w:r>
      <w:r w:rsidRPr="00800878">
        <w:rPr>
          <w:rFonts w:asciiTheme="minorHAnsi" w:hAnsiTheme="minorHAnsi" w:cstheme="minorHAnsi"/>
        </w:rPr>
        <w:t>й</w:t>
      </w:r>
      <w:r w:rsidRPr="00800878">
        <w:rPr>
          <w:rFonts w:asciiTheme="minorHAnsi" w:hAnsiTheme="minorHAnsi" w:cstheme="minorHAnsi"/>
          <w:lang w:val="fr-FR"/>
        </w:rPr>
        <w:t xml:space="preserve">, </w:t>
      </w:r>
      <w:r w:rsidRPr="00800878">
        <w:rPr>
          <w:rFonts w:asciiTheme="minorHAnsi" w:hAnsiTheme="minorHAnsi" w:cstheme="minorHAnsi"/>
        </w:rPr>
        <w:t>де</w:t>
      </w:r>
      <w:r w:rsidRPr="00800878">
        <w:rPr>
          <w:rFonts w:asciiTheme="minorHAnsi" w:hAnsiTheme="minorHAnsi" w:cstheme="minorHAnsi"/>
          <w:lang w:val="fr-FR"/>
        </w:rPr>
        <w:t>́</w:t>
      </w:r>
      <w:r w:rsidRPr="00800878">
        <w:rPr>
          <w:rFonts w:asciiTheme="minorHAnsi" w:hAnsiTheme="minorHAnsi" w:cstheme="minorHAnsi"/>
        </w:rPr>
        <w:t>тям</w:t>
      </w:r>
      <w:r w:rsidRPr="00800878">
        <w:rPr>
          <w:rFonts w:asciiTheme="minorHAnsi" w:hAnsiTheme="minorHAnsi" w:cstheme="minorHAnsi"/>
          <w:lang w:val="fr-FR"/>
        </w:rPr>
        <w:t xml:space="preserve">, </w:t>
      </w:r>
      <w:r w:rsidRPr="00800878">
        <w:rPr>
          <w:rFonts w:asciiTheme="minorHAnsi" w:hAnsiTheme="minorHAnsi" w:cstheme="minorHAnsi"/>
        </w:rPr>
        <w:t>детьми</w:t>
      </w:r>
      <w:r w:rsidRPr="00800878">
        <w:rPr>
          <w:rFonts w:asciiTheme="minorHAnsi" w:hAnsiTheme="minorHAnsi" w:cstheme="minorHAnsi"/>
          <w:lang w:val="fr-FR"/>
        </w:rPr>
        <w:t xml:space="preserve">́, </w:t>
      </w:r>
      <w:r w:rsidRPr="00800878">
        <w:rPr>
          <w:rFonts w:asciiTheme="minorHAnsi" w:hAnsiTheme="minorHAnsi" w:cstheme="minorHAnsi"/>
        </w:rPr>
        <w:t>де</w:t>
      </w:r>
      <w:r w:rsidRPr="00800878">
        <w:rPr>
          <w:rFonts w:asciiTheme="minorHAnsi" w:hAnsiTheme="minorHAnsi" w:cstheme="minorHAnsi"/>
          <w:lang w:val="fr-FR"/>
        </w:rPr>
        <w:t>́</w:t>
      </w:r>
      <w:r w:rsidRPr="00800878">
        <w:rPr>
          <w:rFonts w:asciiTheme="minorHAnsi" w:hAnsiTheme="minorHAnsi" w:cstheme="minorHAnsi"/>
        </w:rPr>
        <w:t>тях</w:t>
      </w:r>
      <w:r w:rsidRPr="00800878">
        <w:rPr>
          <w:rFonts w:asciiTheme="minorHAnsi" w:hAnsiTheme="minorHAnsi" w:cstheme="minorHAnsi"/>
          <w:lang w:val="fr-FR"/>
        </w:rPr>
        <w:t>)</w:t>
      </w:r>
    </w:p>
    <w:p w:rsidR="00AE0BBE" w:rsidRPr="00800878" w:rsidRDefault="00AE0BBE" w:rsidP="00384280">
      <w:pPr>
        <w:jc w:val="both"/>
        <w:rPr>
          <w:rFonts w:asciiTheme="minorHAnsi" w:hAnsiTheme="minorHAnsi" w:cstheme="minorHAnsi"/>
          <w:lang w:val="fr-FR"/>
        </w:rPr>
      </w:pPr>
    </w:p>
    <w:p w:rsidR="00836E53" w:rsidRPr="00800878" w:rsidRDefault="00836E53" w:rsidP="00384280">
      <w:pPr>
        <w:jc w:val="both"/>
        <w:rPr>
          <w:rFonts w:asciiTheme="minorHAnsi" w:hAnsiTheme="minorHAnsi" w:cstheme="minorHAnsi"/>
          <w:lang w:val="fr-FR"/>
        </w:rPr>
      </w:pPr>
    </w:p>
    <w:p w:rsidR="00800878" w:rsidRPr="00EF4685" w:rsidRDefault="00800878">
      <w:pPr>
        <w:rPr>
          <w:rFonts w:asciiTheme="minorHAnsi" w:hAnsiTheme="minorHAnsi" w:cstheme="minorHAnsi"/>
          <w:b/>
          <w:lang w:val="fr-FR"/>
        </w:rPr>
      </w:pPr>
      <w:r w:rsidRPr="00EF4685">
        <w:rPr>
          <w:rFonts w:asciiTheme="minorHAnsi" w:hAnsiTheme="minorHAnsi" w:cstheme="minorHAnsi"/>
          <w:b/>
          <w:lang w:val="fr-FR"/>
        </w:rPr>
        <w:br w:type="page"/>
      </w:r>
    </w:p>
    <w:p w:rsidR="00384280" w:rsidRPr="00800878" w:rsidRDefault="00B4613E" w:rsidP="00384280">
      <w:pPr>
        <w:jc w:val="both"/>
        <w:rPr>
          <w:rFonts w:asciiTheme="minorHAnsi" w:hAnsiTheme="minorHAnsi" w:cstheme="minorHAnsi"/>
          <w:b/>
          <w:lang w:val="fr-FR"/>
        </w:rPr>
      </w:pPr>
      <w:r w:rsidRPr="00800878">
        <w:rPr>
          <w:rFonts w:asciiTheme="minorHAnsi" w:hAnsiTheme="minorHAnsi" w:cstheme="minorHAnsi"/>
          <w:b/>
        </w:rPr>
        <w:lastRenderedPageBreak/>
        <w:t>КОТО́РЫМ</w:t>
      </w:r>
      <w:r w:rsidR="00384280" w:rsidRPr="00800878">
        <w:rPr>
          <w:rFonts w:asciiTheme="minorHAnsi" w:hAnsiTheme="minorHAnsi" w:cstheme="minorHAnsi"/>
          <w:b/>
          <w:lang w:val="fr-FR"/>
        </w:rPr>
        <w:t xml:space="preserve"> </w:t>
      </w:r>
    </w:p>
    <w:p w:rsidR="0007639E" w:rsidRPr="00800878" w:rsidRDefault="00B4613E"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кото</w:t>
      </w:r>
      <w:r w:rsidR="000406C2" w:rsidRPr="00800878">
        <w:rPr>
          <w:rFonts w:asciiTheme="minorHAnsi" w:hAnsiTheme="minorHAnsi" w:cstheme="minorHAnsi"/>
          <w:sz w:val="24"/>
          <w:szCs w:val="24"/>
        </w:rPr>
        <w:t>́</w:t>
      </w:r>
      <w:r w:rsidR="00384280" w:rsidRPr="00800878">
        <w:rPr>
          <w:rFonts w:asciiTheme="minorHAnsi" w:hAnsiTheme="minorHAnsi" w:cstheme="minorHAnsi"/>
          <w:sz w:val="24"/>
          <w:szCs w:val="24"/>
        </w:rPr>
        <w:t>рый</w:t>
      </w:r>
      <w:proofErr w:type="spellEnd"/>
      <w:proofErr w:type="gramEnd"/>
      <w:r w:rsidR="00384280" w:rsidRPr="00800878">
        <w:rPr>
          <w:rFonts w:asciiTheme="minorHAnsi" w:hAnsiTheme="minorHAnsi" w:cstheme="minorHAnsi"/>
          <w:sz w:val="24"/>
          <w:szCs w:val="24"/>
        </w:rPr>
        <w:t> : lequel</w:t>
      </w:r>
    </w:p>
    <w:p w:rsidR="00B4613E" w:rsidRPr="00800878" w:rsidRDefault="003C18B2"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pronom</w:t>
      </w:r>
      <w:proofErr w:type="gramEnd"/>
      <w:r w:rsidRPr="00800878">
        <w:rPr>
          <w:rFonts w:asciiTheme="minorHAnsi" w:hAnsiTheme="minorHAnsi" w:cstheme="minorHAnsi"/>
          <w:sz w:val="24"/>
          <w:szCs w:val="24"/>
        </w:rPr>
        <w:t xml:space="preserve"> relatif</w:t>
      </w:r>
    </w:p>
    <w:p w:rsidR="003C18B2" w:rsidRPr="00800878" w:rsidRDefault="003C18B2" w:rsidP="00384280">
      <w:pPr>
        <w:pStyle w:val="Paragraphedeliste"/>
        <w:numPr>
          <w:ilvl w:val="0"/>
          <w:numId w:val="5"/>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datif</w:t>
      </w:r>
      <w:proofErr w:type="gramEnd"/>
      <w:r w:rsidRPr="00800878">
        <w:rPr>
          <w:rFonts w:asciiTheme="minorHAnsi" w:hAnsiTheme="minorHAnsi" w:cstheme="minorHAnsi"/>
          <w:sz w:val="24"/>
          <w:szCs w:val="24"/>
        </w:rPr>
        <w:t xml:space="preserve"> pluriel</w:t>
      </w:r>
    </w:p>
    <w:p w:rsidR="003C18B2" w:rsidRPr="00800878" w:rsidRDefault="003C18B2" w:rsidP="00384280">
      <w:pPr>
        <w:pStyle w:val="Paragraphedeliste"/>
        <w:numPr>
          <w:ilvl w:val="0"/>
          <w:numId w:val="5"/>
        </w:numPr>
        <w:spacing w:after="0"/>
        <w:jc w:val="both"/>
        <w:rPr>
          <w:rFonts w:asciiTheme="minorHAnsi" w:hAnsiTheme="minorHAnsi" w:cstheme="minorHAnsi"/>
          <w:sz w:val="24"/>
          <w:szCs w:val="24"/>
        </w:rPr>
      </w:pPr>
      <w:r w:rsidRPr="00800878">
        <w:rPr>
          <w:rFonts w:asciiTheme="minorHAnsi" w:hAnsiTheme="minorHAnsi" w:cstheme="minorHAnsi"/>
          <w:sz w:val="24"/>
          <w:szCs w:val="24"/>
        </w:rPr>
        <w:t xml:space="preserve">Le pronom relatif s'accorde en genre et nombre avec son antécédent (ЛЮ́ДИ : masculin pluriel), et se met au cas voulu par sa fonction dans la relative (БЛАГОДАРЯ́ + datif) </w:t>
      </w:r>
      <w:r w:rsidR="00D51E4E" w:rsidRPr="00800878">
        <w:rPr>
          <w:rFonts w:asciiTheme="minorHAnsi" w:hAnsiTheme="minorHAnsi" w:cstheme="minorHAnsi"/>
          <w:sz w:val="24"/>
          <w:szCs w:val="24"/>
        </w:rPr>
        <w:t xml:space="preserve">БЛАГОДАРЯ́ КОТО́РЫМ </w:t>
      </w:r>
      <w:r w:rsidR="00B4613E" w:rsidRPr="00800878">
        <w:rPr>
          <w:rFonts w:asciiTheme="minorHAnsi" w:hAnsiTheme="minorHAnsi" w:cstheme="minorHAnsi"/>
          <w:sz w:val="24"/>
          <w:szCs w:val="24"/>
        </w:rPr>
        <w:t>(</w:t>
      </w:r>
      <w:proofErr w:type="spellStart"/>
      <w:r w:rsidR="00B4613E" w:rsidRPr="00800878">
        <w:rPr>
          <w:rFonts w:asciiTheme="minorHAnsi" w:hAnsiTheme="minorHAnsi" w:cstheme="minorHAnsi"/>
          <w:sz w:val="24"/>
          <w:szCs w:val="24"/>
        </w:rPr>
        <w:t>cf</w:t>
      </w:r>
      <w:proofErr w:type="spellEnd"/>
      <w:r w:rsidR="00B4613E" w:rsidRPr="00800878">
        <w:rPr>
          <w:rFonts w:asciiTheme="minorHAnsi" w:hAnsiTheme="minorHAnsi" w:cstheme="minorHAnsi"/>
          <w:sz w:val="24"/>
          <w:szCs w:val="24"/>
        </w:rPr>
        <w:t xml:space="preserve"> Les propositions relatives </w:t>
      </w:r>
      <w:hyperlink r:id="rId10" w:history="1">
        <w:r w:rsidR="00B4613E" w:rsidRPr="00800878">
          <w:rPr>
            <w:rStyle w:val="Lienhypertexte"/>
            <w:rFonts w:asciiTheme="minorHAnsi" w:hAnsiTheme="minorHAnsi" w:cstheme="minorHAnsi"/>
            <w:color w:val="auto"/>
            <w:sz w:val="24"/>
            <w:szCs w:val="24"/>
          </w:rPr>
          <w:t>https://russe-uoh.univ-tlse2.fr/navigation-thematique-s/co/A2-S-SYNT-relatives.html</w:t>
        </w:r>
      </w:hyperlink>
      <w:r w:rsidR="00B4613E" w:rsidRPr="00800878">
        <w:rPr>
          <w:rFonts w:asciiTheme="minorHAnsi" w:hAnsiTheme="minorHAnsi" w:cstheme="minorHAnsi"/>
          <w:sz w:val="24"/>
          <w:szCs w:val="24"/>
        </w:rPr>
        <w:t xml:space="preserve"> </w:t>
      </w:r>
    </w:p>
    <w:p w:rsidR="00B4613E" w:rsidRPr="00800878" w:rsidRDefault="00836E53"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la</w:t>
      </w:r>
      <w:proofErr w:type="gramEnd"/>
      <w:r w:rsidRPr="00800878">
        <w:rPr>
          <w:rFonts w:asciiTheme="minorHAnsi" w:hAnsiTheme="minorHAnsi" w:cstheme="minorHAnsi"/>
          <w:sz w:val="24"/>
          <w:szCs w:val="24"/>
        </w:rPr>
        <w:t xml:space="preserve"> proposition relative est toujours séparée de la principale par une virgule</w:t>
      </w:r>
    </w:p>
    <w:p w:rsidR="00AE0BBE" w:rsidRPr="00800878" w:rsidRDefault="00AE0BBE" w:rsidP="00384280">
      <w:pPr>
        <w:jc w:val="both"/>
        <w:rPr>
          <w:rFonts w:asciiTheme="minorHAnsi" w:hAnsiTheme="minorHAnsi" w:cstheme="minorHAnsi"/>
          <w:lang w:val="fr-FR"/>
        </w:rPr>
      </w:pPr>
    </w:p>
    <w:p w:rsidR="00384280" w:rsidRPr="00800878" w:rsidRDefault="00836E53" w:rsidP="00384280">
      <w:pPr>
        <w:jc w:val="both"/>
        <w:rPr>
          <w:rFonts w:asciiTheme="minorHAnsi" w:hAnsiTheme="minorHAnsi" w:cstheme="minorHAnsi"/>
          <w:b/>
          <w:lang w:val="fr-FR"/>
        </w:rPr>
      </w:pPr>
      <w:r w:rsidRPr="00800878">
        <w:rPr>
          <w:rFonts w:asciiTheme="minorHAnsi" w:hAnsiTheme="minorHAnsi" w:cstheme="minorHAnsi"/>
          <w:b/>
        </w:rPr>
        <w:t>ЛУ́ЧШИЙ</w:t>
      </w:r>
      <w:r w:rsidRPr="00800878">
        <w:rPr>
          <w:rFonts w:asciiTheme="minorHAnsi" w:hAnsiTheme="minorHAnsi" w:cstheme="minorHAnsi"/>
          <w:b/>
          <w:lang w:val="fr-FR"/>
        </w:rPr>
        <w:t xml:space="preserve"> </w:t>
      </w:r>
    </w:p>
    <w:p w:rsidR="00AE0BBE" w:rsidRPr="00800878" w:rsidRDefault="00836E53"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хоро</w:t>
      </w:r>
      <w:r w:rsidR="00CC05DA" w:rsidRPr="00800878">
        <w:rPr>
          <w:rFonts w:asciiTheme="minorHAnsi" w:hAnsiTheme="minorHAnsi" w:cstheme="minorHAnsi"/>
          <w:sz w:val="24"/>
          <w:szCs w:val="24"/>
        </w:rPr>
        <w:t>́</w:t>
      </w:r>
      <w:r w:rsidR="00384280" w:rsidRPr="00800878">
        <w:rPr>
          <w:rFonts w:asciiTheme="minorHAnsi" w:hAnsiTheme="minorHAnsi" w:cstheme="minorHAnsi"/>
          <w:sz w:val="24"/>
          <w:szCs w:val="24"/>
        </w:rPr>
        <w:t>ший</w:t>
      </w:r>
      <w:proofErr w:type="spellEnd"/>
      <w:proofErr w:type="gramEnd"/>
      <w:r w:rsidR="00384280" w:rsidRPr="00800878">
        <w:rPr>
          <w:rFonts w:asciiTheme="minorHAnsi" w:hAnsiTheme="minorHAnsi" w:cstheme="minorHAnsi"/>
          <w:sz w:val="24"/>
          <w:szCs w:val="24"/>
        </w:rPr>
        <w:t xml:space="preserve"> : bon</w:t>
      </w:r>
    </w:p>
    <w:p w:rsidR="00836E53" w:rsidRPr="00800878" w:rsidRDefault="00836E53"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 xml:space="preserve">adjectif superlatif synthétique irrégulier </w:t>
      </w:r>
      <w:r w:rsidRPr="00800878">
        <w:rPr>
          <w:rFonts w:asciiTheme="minorHAnsi" w:hAnsiTheme="minorHAnsi" w:cstheme="minorHAnsi"/>
          <w:sz w:val="24"/>
          <w:szCs w:val="24"/>
          <w:shd w:val="clear" w:color="auto" w:fill="FFFFFF"/>
        </w:rPr>
        <w:t>(</w:t>
      </w:r>
      <w:proofErr w:type="spellStart"/>
      <w:r w:rsidRPr="00800878">
        <w:rPr>
          <w:rFonts w:asciiTheme="minorHAnsi" w:hAnsiTheme="minorHAnsi" w:cstheme="minorHAnsi"/>
          <w:sz w:val="24"/>
          <w:szCs w:val="24"/>
          <w:shd w:val="clear" w:color="auto" w:fill="FFFFFF"/>
        </w:rPr>
        <w:t>cf</w:t>
      </w:r>
      <w:proofErr w:type="spellEnd"/>
      <w:r w:rsidRPr="00800878">
        <w:rPr>
          <w:rFonts w:asciiTheme="minorHAnsi" w:hAnsiTheme="minorHAnsi" w:cstheme="minorHAnsi"/>
          <w:sz w:val="24"/>
          <w:szCs w:val="24"/>
          <w:shd w:val="clear" w:color="auto" w:fill="FFFFFF"/>
        </w:rPr>
        <w:t xml:space="preserve"> Les superlatifs irréguliers </w:t>
      </w:r>
      <w:hyperlink r:id="rId11" w:history="1">
        <w:r w:rsidRPr="00800878">
          <w:rPr>
            <w:rStyle w:val="Lienhypertexte"/>
            <w:rFonts w:asciiTheme="minorHAnsi" w:hAnsiTheme="minorHAnsi" w:cstheme="minorHAnsi"/>
            <w:color w:val="auto"/>
            <w:sz w:val="24"/>
            <w:szCs w:val="24"/>
            <w:shd w:val="clear" w:color="auto" w:fill="FFFFFF"/>
          </w:rPr>
          <w:t>https://russe-uoh.univ-tlse2.fr/navigation-thematique-s/co/B1-S-SUBS-adjectif-superlatif_irregulier.html</w:t>
        </w:r>
      </w:hyperlink>
      <w:r w:rsidRPr="00800878">
        <w:rPr>
          <w:rFonts w:asciiTheme="minorHAnsi" w:hAnsiTheme="minorHAnsi" w:cstheme="minorHAnsi"/>
          <w:sz w:val="24"/>
          <w:szCs w:val="24"/>
          <w:shd w:val="clear" w:color="auto" w:fill="FFFFFF"/>
        </w:rPr>
        <w:t xml:space="preserve"> </w:t>
      </w:r>
    </w:p>
    <w:p w:rsidR="00836E53" w:rsidRPr="00800878" w:rsidRDefault="00836E53" w:rsidP="00384280">
      <w:pPr>
        <w:pStyle w:val="Paragraphedeliste"/>
        <w:numPr>
          <w:ilvl w:val="0"/>
          <w:numId w:val="5"/>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nominatif</w:t>
      </w:r>
      <w:proofErr w:type="gramEnd"/>
      <w:r w:rsidRPr="00800878">
        <w:rPr>
          <w:rFonts w:asciiTheme="minorHAnsi" w:hAnsiTheme="minorHAnsi" w:cstheme="minorHAnsi"/>
          <w:sz w:val="24"/>
          <w:szCs w:val="24"/>
        </w:rPr>
        <w:t xml:space="preserve"> </w:t>
      </w:r>
      <w:r w:rsidR="00127ECA" w:rsidRPr="00800878">
        <w:rPr>
          <w:rFonts w:asciiTheme="minorHAnsi" w:hAnsiTheme="minorHAnsi" w:cstheme="minorHAnsi"/>
          <w:sz w:val="24"/>
          <w:szCs w:val="24"/>
        </w:rPr>
        <w:t xml:space="preserve">masculin </w:t>
      </w:r>
      <w:r w:rsidRPr="00800878">
        <w:rPr>
          <w:rFonts w:asciiTheme="minorHAnsi" w:hAnsiTheme="minorHAnsi" w:cstheme="minorHAnsi"/>
          <w:sz w:val="24"/>
          <w:szCs w:val="24"/>
        </w:rPr>
        <w:t>singulier</w:t>
      </w:r>
    </w:p>
    <w:p w:rsidR="00836E53" w:rsidRPr="00800878" w:rsidRDefault="00127ECA" w:rsidP="00384280">
      <w:pPr>
        <w:pStyle w:val="Paragraphedeliste"/>
        <w:numPr>
          <w:ilvl w:val="0"/>
          <w:numId w:val="5"/>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accordé</w:t>
      </w:r>
      <w:proofErr w:type="gramEnd"/>
      <w:r w:rsidRPr="00800878">
        <w:rPr>
          <w:rFonts w:asciiTheme="minorHAnsi" w:hAnsiTheme="minorHAnsi" w:cstheme="minorHAnsi"/>
          <w:sz w:val="24"/>
          <w:szCs w:val="24"/>
        </w:rPr>
        <w:t xml:space="preserve"> avec ОБРАЗЕ́Ц</w:t>
      </w:r>
    </w:p>
    <w:p w:rsidR="007C76F2" w:rsidRPr="00800878" w:rsidRDefault="00EF4685" w:rsidP="00384280">
      <w:pPr>
        <w:pStyle w:val="Paragraphedeliste"/>
        <w:numPr>
          <w:ilvl w:val="0"/>
          <w:numId w:val="5"/>
        </w:numPr>
        <w:spacing w:after="0"/>
        <w:jc w:val="both"/>
        <w:rPr>
          <w:rFonts w:asciiTheme="minorHAnsi" w:hAnsiTheme="minorHAnsi" w:cstheme="minorHAnsi"/>
          <w:sz w:val="24"/>
          <w:szCs w:val="24"/>
        </w:rPr>
      </w:pPr>
      <w:r w:rsidRPr="00EF4685">
        <w:rPr>
          <w:rFonts w:asciiTheme="minorHAnsi" w:hAnsiTheme="minorHAnsi" w:cstheme="minorHAnsi"/>
          <w:sz w:val="24"/>
          <w:szCs w:val="24"/>
          <w:lang w:val="ru-RU"/>
        </w:rPr>
        <w:t>appartient au groupe sujet</w:t>
      </w:r>
    </w:p>
    <w:p w:rsidR="007C76F2" w:rsidRPr="00800878" w:rsidRDefault="007C76F2" w:rsidP="00384280">
      <w:pPr>
        <w:jc w:val="both"/>
        <w:rPr>
          <w:rFonts w:asciiTheme="minorHAnsi" w:hAnsiTheme="minorHAnsi" w:cstheme="minorHAnsi"/>
          <w:lang w:val="fr-FR"/>
        </w:rPr>
      </w:pPr>
    </w:p>
    <w:p w:rsidR="00384280" w:rsidRPr="00800878" w:rsidRDefault="00127ECA" w:rsidP="00384280">
      <w:pPr>
        <w:jc w:val="both"/>
        <w:rPr>
          <w:rFonts w:asciiTheme="minorHAnsi" w:hAnsiTheme="minorHAnsi" w:cstheme="minorHAnsi"/>
          <w:b/>
          <w:lang w:val="fr-FR"/>
        </w:rPr>
      </w:pPr>
      <w:r w:rsidRPr="00800878">
        <w:rPr>
          <w:rFonts w:asciiTheme="minorHAnsi" w:hAnsiTheme="minorHAnsi" w:cstheme="minorHAnsi"/>
          <w:b/>
        </w:rPr>
        <w:t xml:space="preserve">ОБРАЗЕ́Ц </w:t>
      </w:r>
    </w:p>
    <w:p w:rsidR="00127ECA" w:rsidRPr="00800878" w:rsidRDefault="00127ECA"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образе́ц</w:t>
      </w:r>
      <w:proofErr w:type="gramEnd"/>
      <w:r w:rsidRPr="00800878">
        <w:rPr>
          <w:rFonts w:asciiTheme="minorHAnsi" w:hAnsiTheme="minorHAnsi" w:cstheme="minorHAnsi"/>
          <w:sz w:val="24"/>
          <w:szCs w:val="24"/>
        </w:rPr>
        <w:t> : un exemple</w:t>
      </w:r>
    </w:p>
    <w:p w:rsidR="00127ECA" w:rsidRPr="00800878" w:rsidRDefault="009C3156"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w:t>
      </w:r>
      <w:r w:rsidR="00127ECA" w:rsidRPr="00800878">
        <w:rPr>
          <w:rFonts w:asciiTheme="minorHAnsi" w:hAnsiTheme="minorHAnsi" w:cstheme="minorHAnsi"/>
          <w:sz w:val="24"/>
          <w:szCs w:val="24"/>
        </w:rPr>
        <w:t>om</w:t>
      </w:r>
      <w:proofErr w:type="gramEnd"/>
      <w:r w:rsidR="00127ECA" w:rsidRPr="00800878">
        <w:rPr>
          <w:rFonts w:asciiTheme="minorHAnsi" w:hAnsiTheme="minorHAnsi" w:cstheme="minorHAnsi"/>
          <w:sz w:val="24"/>
          <w:szCs w:val="24"/>
        </w:rPr>
        <w:t xml:space="preserve"> commun</w:t>
      </w:r>
    </w:p>
    <w:p w:rsidR="00127ECA" w:rsidRPr="00800878" w:rsidRDefault="00127ECA"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masculin</w:t>
      </w:r>
      <w:proofErr w:type="gramEnd"/>
      <w:r w:rsidRPr="00800878">
        <w:rPr>
          <w:rFonts w:asciiTheme="minorHAnsi" w:hAnsiTheme="minorHAnsi" w:cstheme="minorHAnsi"/>
          <w:sz w:val="24"/>
          <w:szCs w:val="24"/>
        </w:rPr>
        <w:t>, 2</w:t>
      </w:r>
      <w:r w:rsidRPr="00800878">
        <w:rPr>
          <w:rFonts w:asciiTheme="minorHAnsi" w:hAnsiTheme="minorHAnsi" w:cstheme="minorHAnsi"/>
          <w:sz w:val="24"/>
          <w:szCs w:val="24"/>
          <w:vertAlign w:val="superscript"/>
        </w:rPr>
        <w:t>ème</w:t>
      </w:r>
      <w:r w:rsidRPr="00800878">
        <w:rPr>
          <w:rFonts w:asciiTheme="minorHAnsi" w:hAnsiTheme="minorHAnsi" w:cstheme="minorHAnsi"/>
          <w:sz w:val="24"/>
          <w:szCs w:val="24"/>
        </w:rPr>
        <w:t xml:space="preserve"> déclinaison, inanimé</w:t>
      </w:r>
    </w:p>
    <w:p w:rsidR="00127ECA" w:rsidRPr="00800878" w:rsidRDefault="00127ECA"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 xml:space="preserve">présente une voyelle mobile </w:t>
      </w:r>
      <w:r w:rsidRPr="00800878">
        <w:rPr>
          <w:rFonts w:asciiTheme="minorHAnsi" w:hAnsiTheme="minorHAnsi" w:cstheme="minorHAnsi"/>
          <w:sz w:val="24"/>
          <w:szCs w:val="24"/>
          <w:shd w:val="clear" w:color="auto" w:fill="FFFFFF"/>
        </w:rPr>
        <w:t>(</w:t>
      </w:r>
      <w:proofErr w:type="spellStart"/>
      <w:r w:rsidRPr="00800878">
        <w:rPr>
          <w:rFonts w:asciiTheme="minorHAnsi" w:hAnsiTheme="minorHAnsi" w:cstheme="minorHAnsi"/>
          <w:sz w:val="24"/>
          <w:szCs w:val="24"/>
          <w:shd w:val="clear" w:color="auto" w:fill="FFFFFF"/>
        </w:rPr>
        <w:t>cf</w:t>
      </w:r>
      <w:proofErr w:type="spellEnd"/>
      <w:r w:rsidRPr="00800878">
        <w:rPr>
          <w:rFonts w:asciiTheme="minorHAnsi" w:hAnsiTheme="minorHAnsi" w:cstheme="minorHAnsi"/>
          <w:sz w:val="24"/>
          <w:szCs w:val="24"/>
          <w:shd w:val="clear" w:color="auto" w:fill="FFFFFF"/>
        </w:rPr>
        <w:t xml:space="preserve"> La voyelle mobile: détails et approfondissement : la deuxième déclinaison </w:t>
      </w:r>
      <w:hyperlink r:id="rId12" w:history="1">
        <w:r w:rsidRPr="00800878">
          <w:rPr>
            <w:rStyle w:val="Lienhypertexte"/>
            <w:rFonts w:asciiTheme="minorHAnsi" w:hAnsiTheme="minorHAnsi" w:cstheme="minorHAnsi"/>
            <w:color w:val="auto"/>
            <w:sz w:val="24"/>
            <w:szCs w:val="24"/>
            <w:shd w:val="clear" w:color="auto" w:fill="FFFFFF"/>
          </w:rPr>
          <w:t>https://russe-uoh.univ-tlse2.fr/navigation-thematique-s/co/B1-S-SUBS-Voyelle_mobile-dec2.html</w:t>
        </w:r>
      </w:hyperlink>
      <w:r w:rsidRPr="00800878">
        <w:rPr>
          <w:rFonts w:asciiTheme="minorHAnsi" w:hAnsiTheme="minorHAnsi" w:cstheme="minorHAnsi"/>
          <w:sz w:val="24"/>
          <w:szCs w:val="24"/>
          <w:shd w:val="clear" w:color="auto" w:fill="FFFFFF"/>
        </w:rPr>
        <w:t xml:space="preserve"> </w:t>
      </w:r>
    </w:p>
    <w:p w:rsidR="00EF4685" w:rsidRPr="00EF4685" w:rsidRDefault="00EF4685" w:rsidP="00EF4685">
      <w:pPr>
        <w:pStyle w:val="Paragraphedeliste"/>
        <w:numPr>
          <w:ilvl w:val="0"/>
          <w:numId w:val="5"/>
        </w:numPr>
        <w:rPr>
          <w:rFonts w:asciiTheme="minorHAnsi" w:hAnsiTheme="minorHAnsi" w:cstheme="minorHAnsi"/>
          <w:u w:val="single"/>
        </w:rPr>
      </w:pPr>
      <w:proofErr w:type="gramStart"/>
      <w:r w:rsidRPr="00EF4685">
        <w:rPr>
          <w:rFonts w:asciiTheme="minorHAnsi" w:hAnsiTheme="minorHAnsi" w:cstheme="minorHAnsi"/>
        </w:rPr>
        <w:t>sujet</w:t>
      </w:r>
      <w:proofErr w:type="gramEnd"/>
      <w:r w:rsidRPr="00EF4685">
        <w:rPr>
          <w:rFonts w:asciiTheme="minorHAnsi" w:hAnsiTheme="minorHAnsi" w:cstheme="minorHAnsi"/>
        </w:rPr>
        <w:t xml:space="preserve"> de la phrase</w:t>
      </w:r>
    </w:p>
    <w:p w:rsidR="00EF4685" w:rsidRPr="00EF4685" w:rsidRDefault="00EF4685" w:rsidP="00EF4685">
      <w:pPr>
        <w:pStyle w:val="Paragraphedeliste"/>
        <w:numPr>
          <w:ilvl w:val="0"/>
          <w:numId w:val="5"/>
        </w:numPr>
        <w:rPr>
          <w:rFonts w:asciiTheme="minorHAnsi" w:hAnsiTheme="minorHAnsi" w:cstheme="minorHAnsi"/>
        </w:rPr>
      </w:pPr>
      <w:proofErr w:type="gramStart"/>
      <w:r w:rsidRPr="00EF4685">
        <w:rPr>
          <w:rFonts w:asciiTheme="minorHAnsi" w:hAnsiTheme="minorHAnsi" w:cstheme="minorHAnsi"/>
        </w:rPr>
        <w:t>a</w:t>
      </w:r>
      <w:proofErr w:type="gramEnd"/>
      <w:r w:rsidRPr="00EF4685">
        <w:rPr>
          <w:rFonts w:asciiTheme="minorHAnsi" w:hAnsiTheme="minorHAnsi" w:cstheme="minorHAnsi"/>
        </w:rPr>
        <w:t xml:space="preserve"> pour attribut ОСОБНЯ́К РЯБУШИ́НСКОГО (copule zéro + attribut ЛУ́ЧШИЙ ОБРАЗЕ́Ц)  </w:t>
      </w:r>
    </w:p>
    <w:p w:rsidR="007C76F2" w:rsidRPr="00800878" w:rsidRDefault="00EF4685" w:rsidP="00EF4685">
      <w:pPr>
        <w:pStyle w:val="Paragraphedeliste"/>
        <w:numPr>
          <w:ilvl w:val="0"/>
          <w:numId w:val="5"/>
        </w:numPr>
        <w:spacing w:after="0" w:line="240" w:lineRule="auto"/>
        <w:jc w:val="both"/>
        <w:rPr>
          <w:rFonts w:asciiTheme="minorHAnsi" w:hAnsiTheme="minorHAnsi" w:cstheme="minorHAnsi"/>
          <w:sz w:val="24"/>
          <w:szCs w:val="24"/>
        </w:rPr>
      </w:pPr>
      <w:r w:rsidRPr="00EF4685">
        <w:rPr>
          <w:rFonts w:asciiTheme="minorHAnsi" w:hAnsiTheme="minorHAnsi" w:cstheme="minorHAnsi"/>
          <w:sz w:val="24"/>
          <w:szCs w:val="24"/>
        </w:rPr>
        <w:t xml:space="preserve">utilisation du tiret entre sujet et attribut </w:t>
      </w:r>
      <w:r w:rsidR="0076605F" w:rsidRPr="00800878">
        <w:rPr>
          <w:rFonts w:asciiTheme="minorHAnsi" w:hAnsiTheme="minorHAnsi" w:cstheme="minorHAnsi"/>
          <w:sz w:val="24"/>
          <w:szCs w:val="24"/>
        </w:rPr>
        <w:t xml:space="preserve">car tous deux sont des noms dans une phrase à copule zéro </w:t>
      </w:r>
      <w:r w:rsidR="00786C76" w:rsidRPr="00800878">
        <w:rPr>
          <w:rFonts w:asciiTheme="minorHAnsi" w:hAnsiTheme="minorHAnsi" w:cstheme="minorHAnsi"/>
          <w:sz w:val="24"/>
          <w:szCs w:val="24"/>
          <w:shd w:val="clear" w:color="auto" w:fill="FFFFFF"/>
        </w:rPr>
        <w:t>(</w:t>
      </w:r>
      <w:proofErr w:type="spellStart"/>
      <w:r w:rsidR="00786C76" w:rsidRPr="00800878">
        <w:rPr>
          <w:rFonts w:asciiTheme="minorHAnsi" w:hAnsiTheme="minorHAnsi" w:cstheme="minorHAnsi"/>
          <w:sz w:val="24"/>
          <w:szCs w:val="24"/>
          <w:shd w:val="clear" w:color="auto" w:fill="FFFFFF"/>
        </w:rPr>
        <w:t>cf</w:t>
      </w:r>
      <w:proofErr w:type="spellEnd"/>
      <w:r w:rsidR="00786C76" w:rsidRPr="00800878">
        <w:rPr>
          <w:rFonts w:asciiTheme="minorHAnsi" w:hAnsiTheme="minorHAnsi" w:cstheme="minorHAnsi"/>
          <w:sz w:val="24"/>
          <w:szCs w:val="24"/>
          <w:shd w:val="clear" w:color="auto" w:fill="FFFFFF"/>
        </w:rPr>
        <w:t xml:space="preserve"> La syntaxe de l'attribut</w:t>
      </w:r>
      <w:r w:rsidR="00197300" w:rsidRPr="00800878">
        <w:rPr>
          <w:rFonts w:asciiTheme="minorHAnsi" w:hAnsiTheme="minorHAnsi" w:cstheme="minorHAnsi"/>
          <w:sz w:val="24"/>
          <w:szCs w:val="24"/>
          <w:shd w:val="clear" w:color="auto" w:fill="FFFFFF"/>
        </w:rPr>
        <w:t xml:space="preserve"> </w:t>
      </w:r>
      <w:hyperlink r:id="rId13" w:history="1">
        <w:r w:rsidR="00197300" w:rsidRPr="00800878">
          <w:rPr>
            <w:rStyle w:val="Lienhypertexte"/>
            <w:rFonts w:asciiTheme="minorHAnsi" w:hAnsiTheme="minorHAnsi" w:cstheme="minorHAnsi"/>
            <w:color w:val="auto"/>
            <w:sz w:val="24"/>
            <w:szCs w:val="24"/>
            <w:shd w:val="clear" w:color="auto" w:fill="FFFFFF"/>
          </w:rPr>
          <w:t>https://russe-uoh.univ-tlse2.fr/navigation-thematique-s/co/B1-S-PHRASE-attribut.html</w:t>
        </w:r>
      </w:hyperlink>
      <w:r w:rsidR="00197300" w:rsidRPr="00800878">
        <w:rPr>
          <w:rFonts w:asciiTheme="minorHAnsi" w:hAnsiTheme="minorHAnsi" w:cstheme="minorHAnsi"/>
          <w:sz w:val="24"/>
          <w:szCs w:val="24"/>
          <w:shd w:val="clear" w:color="auto" w:fill="FFFFFF"/>
        </w:rPr>
        <w:t xml:space="preserve"> </w:t>
      </w:r>
    </w:p>
    <w:p w:rsidR="00127ECA" w:rsidRPr="00800878" w:rsidRDefault="00127ECA" w:rsidP="00384280">
      <w:pPr>
        <w:jc w:val="both"/>
        <w:rPr>
          <w:rFonts w:asciiTheme="minorHAnsi" w:hAnsiTheme="minorHAnsi" w:cstheme="minorHAnsi"/>
          <w:lang w:val="fr-FR"/>
        </w:rPr>
      </w:pPr>
    </w:p>
    <w:p w:rsidR="00127ECA" w:rsidRPr="00800878" w:rsidRDefault="00127ECA" w:rsidP="00384280">
      <w:pPr>
        <w:jc w:val="both"/>
        <w:rPr>
          <w:rFonts w:asciiTheme="minorHAnsi" w:hAnsiTheme="minorHAnsi" w:cstheme="minorHAnsi"/>
          <w:lang w:val="fr-FR"/>
        </w:rPr>
      </w:pPr>
      <w:r w:rsidRPr="00800878">
        <w:rPr>
          <w:rFonts w:asciiTheme="minorHAnsi" w:hAnsiTheme="minorHAnsi" w:cstheme="minorHAnsi"/>
          <w:lang w:val="fr-FR"/>
        </w:rPr>
        <w:t xml:space="preserve">Remarque : Déclinaison du nom </w:t>
      </w:r>
      <w:r w:rsidRPr="00800878">
        <w:rPr>
          <w:rFonts w:asciiTheme="minorHAnsi" w:hAnsiTheme="minorHAnsi" w:cstheme="minorHAnsi"/>
        </w:rPr>
        <w:t>ОБРАЗЕ́Ц</w:t>
      </w:r>
    </w:p>
    <w:tbl>
      <w:tblPr>
        <w:tblStyle w:val="Grilledutableau"/>
        <w:tblW w:w="0" w:type="auto"/>
        <w:jc w:val="center"/>
        <w:tblLook w:val="04A0" w:firstRow="1" w:lastRow="0" w:firstColumn="1" w:lastColumn="0" w:noHBand="0" w:noVBand="1"/>
      </w:tblPr>
      <w:tblGrid>
        <w:gridCol w:w="562"/>
        <w:gridCol w:w="1701"/>
        <w:gridCol w:w="1515"/>
      </w:tblGrid>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p>
        </w:tc>
        <w:tc>
          <w:tcPr>
            <w:tcW w:w="1701"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singulier</w:t>
            </w:r>
          </w:p>
        </w:tc>
        <w:tc>
          <w:tcPr>
            <w:tcW w:w="1515"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pluriel</w:t>
            </w:r>
          </w:p>
        </w:tc>
      </w:tr>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 xml:space="preserve">N. </w:t>
            </w:r>
          </w:p>
        </w:tc>
        <w:tc>
          <w:tcPr>
            <w:tcW w:w="1701"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образе́ц</w:t>
            </w:r>
          </w:p>
        </w:tc>
        <w:tc>
          <w:tcPr>
            <w:tcW w:w="1515"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образцы́</w:t>
            </w:r>
          </w:p>
        </w:tc>
      </w:tr>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 xml:space="preserve">A. </w:t>
            </w:r>
          </w:p>
        </w:tc>
        <w:tc>
          <w:tcPr>
            <w:tcW w:w="1701"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образе́ц</w:t>
            </w:r>
          </w:p>
        </w:tc>
        <w:tc>
          <w:tcPr>
            <w:tcW w:w="1515"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образцы́</w:t>
            </w:r>
          </w:p>
        </w:tc>
      </w:tr>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 xml:space="preserve">G. </w:t>
            </w:r>
          </w:p>
        </w:tc>
        <w:tc>
          <w:tcPr>
            <w:tcW w:w="1701"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образца́</w:t>
            </w:r>
          </w:p>
        </w:tc>
        <w:tc>
          <w:tcPr>
            <w:tcW w:w="1515"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образцо́в</w:t>
            </w:r>
          </w:p>
        </w:tc>
      </w:tr>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 xml:space="preserve">D. </w:t>
            </w:r>
          </w:p>
        </w:tc>
        <w:tc>
          <w:tcPr>
            <w:tcW w:w="1701"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образцу́</w:t>
            </w:r>
          </w:p>
        </w:tc>
        <w:tc>
          <w:tcPr>
            <w:tcW w:w="1515"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образца́м</w:t>
            </w:r>
          </w:p>
        </w:tc>
      </w:tr>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 xml:space="preserve">I. </w:t>
            </w:r>
          </w:p>
        </w:tc>
        <w:tc>
          <w:tcPr>
            <w:tcW w:w="1701"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образцо́м</w:t>
            </w:r>
          </w:p>
        </w:tc>
        <w:tc>
          <w:tcPr>
            <w:tcW w:w="1515"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образца́ми</w:t>
            </w:r>
          </w:p>
        </w:tc>
      </w:tr>
      <w:tr w:rsidR="00800878" w:rsidRPr="00800878" w:rsidTr="00DC3131">
        <w:trPr>
          <w:jc w:val="center"/>
        </w:trPr>
        <w:tc>
          <w:tcPr>
            <w:tcW w:w="562" w:type="dxa"/>
          </w:tcPr>
          <w:p w:rsidR="007C76F2" w:rsidRPr="00800878" w:rsidRDefault="007C76F2" w:rsidP="00384280">
            <w:pPr>
              <w:spacing w:line="276" w:lineRule="auto"/>
              <w:jc w:val="both"/>
              <w:rPr>
                <w:rFonts w:asciiTheme="minorHAnsi" w:hAnsiTheme="minorHAnsi" w:cstheme="minorHAnsi"/>
              </w:rPr>
            </w:pPr>
            <w:r w:rsidRPr="00800878">
              <w:rPr>
                <w:rFonts w:asciiTheme="minorHAnsi" w:hAnsiTheme="minorHAnsi" w:cstheme="minorHAnsi"/>
              </w:rPr>
              <w:t xml:space="preserve">L. </w:t>
            </w:r>
          </w:p>
        </w:tc>
        <w:tc>
          <w:tcPr>
            <w:tcW w:w="1701"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образце́</w:t>
            </w:r>
          </w:p>
        </w:tc>
        <w:tc>
          <w:tcPr>
            <w:tcW w:w="1515" w:type="dxa"/>
            <w:shd w:val="clear" w:color="auto" w:fill="EBF6F9"/>
          </w:tcPr>
          <w:p w:rsidR="007C76F2" w:rsidRPr="00800878" w:rsidRDefault="007C76F2" w:rsidP="00384280">
            <w:pPr>
              <w:rPr>
                <w:rFonts w:asciiTheme="minorHAnsi" w:hAnsiTheme="minorHAnsi" w:cstheme="minorHAnsi"/>
              </w:rPr>
            </w:pPr>
            <w:r w:rsidRPr="00800878">
              <w:rPr>
                <w:rFonts w:asciiTheme="minorHAnsi" w:hAnsiTheme="minorHAnsi" w:cstheme="minorHAnsi"/>
              </w:rPr>
              <w:t>образца́х</w:t>
            </w:r>
          </w:p>
        </w:tc>
      </w:tr>
    </w:tbl>
    <w:p w:rsidR="00127ECA" w:rsidRPr="00800878" w:rsidRDefault="00127ECA" w:rsidP="00384280">
      <w:pPr>
        <w:ind w:left="-567"/>
        <w:jc w:val="center"/>
        <w:rPr>
          <w:rFonts w:asciiTheme="minorHAnsi" w:hAnsiTheme="minorHAnsi" w:cstheme="minorHAnsi"/>
          <w:lang w:val="fr-FR"/>
        </w:rPr>
      </w:pPr>
    </w:p>
    <w:p w:rsidR="00384280" w:rsidRPr="00800878" w:rsidRDefault="00447B1A" w:rsidP="00384280">
      <w:pPr>
        <w:jc w:val="both"/>
        <w:rPr>
          <w:rFonts w:asciiTheme="minorHAnsi" w:hAnsiTheme="minorHAnsi" w:cstheme="minorHAnsi"/>
          <w:b/>
          <w:lang w:val="fr-FR"/>
        </w:rPr>
      </w:pPr>
      <w:r w:rsidRPr="00800878">
        <w:rPr>
          <w:rFonts w:asciiTheme="minorHAnsi" w:hAnsiTheme="minorHAnsi" w:cstheme="minorHAnsi"/>
          <w:b/>
        </w:rPr>
        <w:t>УКРА́ШЕНЫ</w:t>
      </w:r>
      <w:r w:rsidRPr="00800878">
        <w:rPr>
          <w:rFonts w:asciiTheme="minorHAnsi" w:hAnsiTheme="minorHAnsi" w:cstheme="minorHAnsi"/>
          <w:b/>
          <w:lang w:val="fr-FR"/>
        </w:rPr>
        <w:t xml:space="preserve"> </w:t>
      </w:r>
    </w:p>
    <w:p w:rsidR="00910CA4" w:rsidRPr="00800878" w:rsidRDefault="00910CA4"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у</w:t>
      </w:r>
      <w:r w:rsidR="00384280" w:rsidRPr="00800878">
        <w:rPr>
          <w:rFonts w:asciiTheme="minorHAnsi" w:hAnsiTheme="minorHAnsi" w:cstheme="minorHAnsi"/>
          <w:sz w:val="24"/>
          <w:szCs w:val="24"/>
        </w:rPr>
        <w:t>кра́сить</w:t>
      </w:r>
      <w:proofErr w:type="spellEnd"/>
      <w:proofErr w:type="gramEnd"/>
      <w:r w:rsidR="00384280" w:rsidRPr="00800878">
        <w:rPr>
          <w:rFonts w:asciiTheme="minorHAnsi" w:hAnsiTheme="minorHAnsi" w:cstheme="minorHAnsi"/>
          <w:sz w:val="24"/>
          <w:szCs w:val="24"/>
        </w:rPr>
        <w:t> : embellir, agrémenter</w:t>
      </w:r>
    </w:p>
    <w:p w:rsidR="00910CA4" w:rsidRPr="00800878" w:rsidRDefault="00D73107" w:rsidP="00384280">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v</w:t>
      </w:r>
      <w:r w:rsidR="00447B1A" w:rsidRPr="00800878">
        <w:rPr>
          <w:rFonts w:asciiTheme="minorHAnsi" w:hAnsiTheme="minorHAnsi" w:cstheme="minorHAnsi"/>
          <w:sz w:val="24"/>
          <w:szCs w:val="24"/>
        </w:rPr>
        <w:t>erbe</w:t>
      </w:r>
      <w:proofErr w:type="gramEnd"/>
      <w:r w:rsidR="00447B1A" w:rsidRPr="00800878">
        <w:rPr>
          <w:rFonts w:asciiTheme="minorHAnsi" w:hAnsiTheme="minorHAnsi" w:cstheme="minorHAnsi"/>
          <w:sz w:val="24"/>
          <w:szCs w:val="24"/>
        </w:rPr>
        <w:t xml:space="preserve"> transitif  </w:t>
      </w:r>
    </w:p>
    <w:p w:rsidR="00447B1A" w:rsidRPr="00800878" w:rsidRDefault="00EA24EC" w:rsidP="00384280">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gramStart"/>
      <w:r>
        <w:rPr>
          <w:rFonts w:asciiTheme="minorHAnsi" w:hAnsiTheme="minorHAnsi" w:cstheme="minorHAnsi"/>
          <w:sz w:val="24"/>
          <w:szCs w:val="24"/>
        </w:rPr>
        <w:t>perfectif</w:t>
      </w:r>
      <w:proofErr w:type="gramEnd"/>
      <w:r w:rsidR="00447B1A" w:rsidRPr="00800878">
        <w:rPr>
          <w:rFonts w:asciiTheme="minorHAnsi" w:hAnsiTheme="minorHAnsi" w:cstheme="minorHAnsi"/>
          <w:sz w:val="24"/>
          <w:szCs w:val="24"/>
        </w:rPr>
        <w:t xml:space="preserve"> (</w:t>
      </w:r>
      <w:proofErr w:type="spellStart"/>
      <w:r w:rsidR="00447B1A" w:rsidRPr="00800878">
        <w:rPr>
          <w:rFonts w:asciiTheme="minorHAnsi" w:hAnsiTheme="minorHAnsi" w:cstheme="minorHAnsi"/>
          <w:sz w:val="24"/>
          <w:szCs w:val="24"/>
        </w:rPr>
        <w:t>украша́ть</w:t>
      </w:r>
      <w:proofErr w:type="spellEnd"/>
      <w:r w:rsidR="00447B1A" w:rsidRPr="00800878">
        <w:rPr>
          <w:rFonts w:asciiTheme="minorHAnsi" w:hAnsiTheme="minorHAnsi" w:cstheme="minorHAnsi"/>
          <w:sz w:val="24"/>
          <w:szCs w:val="24"/>
        </w:rPr>
        <w:t xml:space="preserve"> / </w:t>
      </w:r>
      <w:proofErr w:type="spellStart"/>
      <w:r w:rsidR="00447B1A" w:rsidRPr="00800878">
        <w:rPr>
          <w:rFonts w:asciiTheme="minorHAnsi" w:hAnsiTheme="minorHAnsi" w:cstheme="minorHAnsi"/>
          <w:sz w:val="24"/>
          <w:szCs w:val="24"/>
        </w:rPr>
        <w:t>укра́сить</w:t>
      </w:r>
      <w:proofErr w:type="spellEnd"/>
      <w:r w:rsidR="00447B1A" w:rsidRPr="00800878">
        <w:rPr>
          <w:rFonts w:asciiTheme="minorHAnsi" w:hAnsiTheme="minorHAnsi" w:cstheme="minorHAnsi"/>
          <w:sz w:val="24"/>
          <w:szCs w:val="24"/>
        </w:rPr>
        <w:t> )</w:t>
      </w:r>
    </w:p>
    <w:p w:rsidR="00447B1A" w:rsidRPr="00EA24EC" w:rsidRDefault="00447B1A" w:rsidP="00384280">
      <w:pPr>
        <w:pStyle w:val="Paragraphedeliste"/>
        <w:numPr>
          <w:ilvl w:val="0"/>
          <w:numId w:val="13"/>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lastRenderedPageBreak/>
        <w:t>pa</w:t>
      </w:r>
      <w:r w:rsidR="00960AAF" w:rsidRPr="00800878">
        <w:rPr>
          <w:rFonts w:asciiTheme="minorHAnsi" w:hAnsiTheme="minorHAnsi" w:cstheme="minorHAnsi"/>
          <w:sz w:val="24"/>
          <w:szCs w:val="24"/>
        </w:rPr>
        <w:t>r</w:t>
      </w:r>
      <w:r w:rsidRPr="00800878">
        <w:rPr>
          <w:rFonts w:asciiTheme="minorHAnsi" w:hAnsiTheme="minorHAnsi" w:cstheme="minorHAnsi"/>
          <w:sz w:val="24"/>
          <w:szCs w:val="24"/>
        </w:rPr>
        <w:t>ticipe passé passif (</w:t>
      </w:r>
      <w:proofErr w:type="spellStart"/>
      <w:r w:rsidRPr="00800878">
        <w:rPr>
          <w:rFonts w:asciiTheme="minorHAnsi" w:hAnsiTheme="minorHAnsi" w:cstheme="minorHAnsi"/>
          <w:sz w:val="24"/>
          <w:szCs w:val="24"/>
        </w:rPr>
        <w:t>cf</w:t>
      </w:r>
      <w:proofErr w:type="spellEnd"/>
      <w:r w:rsidRPr="00800878">
        <w:rPr>
          <w:rFonts w:asciiTheme="minorHAnsi" w:hAnsiTheme="minorHAnsi" w:cstheme="minorHAnsi"/>
          <w:sz w:val="24"/>
          <w:szCs w:val="24"/>
        </w:rPr>
        <w:t xml:space="preserve"> Le participe passé passif </w:t>
      </w:r>
      <w:hyperlink r:id="rId14" w:history="1">
        <w:r w:rsidRPr="00EA24EC">
          <w:rPr>
            <w:rStyle w:val="Lienhypertexte"/>
            <w:rFonts w:asciiTheme="minorHAnsi" w:hAnsiTheme="minorHAnsi" w:cstheme="minorHAnsi"/>
            <w:color w:val="auto"/>
            <w:sz w:val="24"/>
            <w:szCs w:val="24"/>
          </w:rPr>
          <w:t>https://russe-uoh.univ-tlse2.fr/navigation-thematique-s/co/B1-S-VERBES-PPasP.html</w:t>
        </w:r>
      </w:hyperlink>
    </w:p>
    <w:p w:rsidR="00EA24EC" w:rsidRPr="00EA24EC" w:rsidRDefault="00EA24EC" w:rsidP="00EA24EC">
      <w:pPr>
        <w:pStyle w:val="Paragraphedeliste"/>
        <w:numPr>
          <w:ilvl w:val="0"/>
          <w:numId w:val="13"/>
        </w:numPr>
        <w:rPr>
          <w:rFonts w:asciiTheme="minorHAnsi" w:hAnsiTheme="minorHAnsi" w:cstheme="minorHAnsi"/>
          <w:sz w:val="24"/>
          <w:szCs w:val="24"/>
        </w:rPr>
      </w:pPr>
      <w:proofErr w:type="gramStart"/>
      <w:r w:rsidRPr="00EA24EC">
        <w:rPr>
          <w:rFonts w:asciiTheme="minorHAnsi" w:hAnsiTheme="minorHAnsi" w:cstheme="minorHAnsi"/>
          <w:sz w:val="24"/>
          <w:szCs w:val="24"/>
        </w:rPr>
        <w:t>forme</w:t>
      </w:r>
      <w:proofErr w:type="gramEnd"/>
      <w:r w:rsidRPr="00EA24EC">
        <w:rPr>
          <w:rFonts w:asciiTheme="minorHAnsi" w:hAnsiTheme="minorHAnsi" w:cstheme="minorHAnsi"/>
          <w:sz w:val="24"/>
          <w:szCs w:val="24"/>
        </w:rPr>
        <w:t xml:space="preserve"> courte au pluriel de УКРА́ШЕННЫЙ</w:t>
      </w:r>
    </w:p>
    <w:p w:rsidR="00EA24EC" w:rsidRPr="00EA24EC" w:rsidRDefault="00EA24EC" w:rsidP="00EA24EC">
      <w:pPr>
        <w:pStyle w:val="Paragraphedeliste"/>
        <w:numPr>
          <w:ilvl w:val="0"/>
          <w:numId w:val="13"/>
        </w:numPr>
        <w:rPr>
          <w:rFonts w:asciiTheme="minorHAnsi" w:hAnsiTheme="minorHAnsi" w:cstheme="minorHAnsi"/>
          <w:sz w:val="24"/>
          <w:szCs w:val="24"/>
        </w:rPr>
      </w:pPr>
      <w:proofErr w:type="gramStart"/>
      <w:r w:rsidRPr="00EA24EC">
        <w:rPr>
          <w:rFonts w:asciiTheme="minorHAnsi" w:hAnsiTheme="minorHAnsi" w:cstheme="minorHAnsi"/>
          <w:sz w:val="24"/>
          <w:szCs w:val="24"/>
        </w:rPr>
        <w:t>temps</w:t>
      </w:r>
      <w:proofErr w:type="gramEnd"/>
      <w:r w:rsidRPr="00EA24EC">
        <w:rPr>
          <w:rFonts w:asciiTheme="minorHAnsi" w:hAnsiTheme="minorHAnsi" w:cstheme="minorHAnsi"/>
          <w:sz w:val="24"/>
          <w:szCs w:val="24"/>
        </w:rPr>
        <w:t xml:space="preserve"> présent</w:t>
      </w:r>
    </w:p>
    <w:p w:rsidR="00EA24EC" w:rsidRPr="00EA24EC" w:rsidRDefault="00EA24EC" w:rsidP="00EA24EC">
      <w:pPr>
        <w:pStyle w:val="Paragraphedeliste"/>
        <w:numPr>
          <w:ilvl w:val="0"/>
          <w:numId w:val="13"/>
        </w:numPr>
        <w:rPr>
          <w:rFonts w:asciiTheme="minorHAnsi" w:hAnsiTheme="minorHAnsi" w:cstheme="minorHAnsi"/>
          <w:sz w:val="24"/>
          <w:szCs w:val="24"/>
        </w:rPr>
      </w:pPr>
      <w:proofErr w:type="gramStart"/>
      <w:r w:rsidRPr="00EA24EC">
        <w:rPr>
          <w:rFonts w:asciiTheme="minorHAnsi" w:hAnsiTheme="minorHAnsi" w:cstheme="minorHAnsi"/>
          <w:sz w:val="24"/>
          <w:szCs w:val="24"/>
        </w:rPr>
        <w:t>prédicat</w:t>
      </w:r>
      <w:proofErr w:type="gramEnd"/>
      <w:r w:rsidRPr="00EA24EC">
        <w:rPr>
          <w:rFonts w:asciiTheme="minorHAnsi" w:hAnsiTheme="minorHAnsi" w:cstheme="minorHAnsi"/>
          <w:sz w:val="24"/>
          <w:szCs w:val="24"/>
        </w:rPr>
        <w:t xml:space="preserve"> passif accordé avec le sujet </w:t>
      </w:r>
      <w:r w:rsidRPr="00EA24EC">
        <w:rPr>
          <w:rFonts w:asciiTheme="minorHAnsi" w:hAnsiTheme="minorHAnsi" w:cstheme="minorHAnsi"/>
          <w:sz w:val="24"/>
          <w:szCs w:val="24"/>
          <w:lang w:val="ru-RU"/>
        </w:rPr>
        <w:t>О</w:t>
      </w:r>
      <w:r w:rsidRPr="00EA24EC">
        <w:rPr>
          <w:rFonts w:asciiTheme="minorHAnsi" w:hAnsiTheme="minorHAnsi" w:cstheme="minorHAnsi"/>
          <w:sz w:val="24"/>
          <w:szCs w:val="24"/>
        </w:rPr>
        <w:t>́</w:t>
      </w:r>
      <w:r w:rsidRPr="00EA24EC">
        <w:rPr>
          <w:rFonts w:asciiTheme="minorHAnsi" w:hAnsiTheme="minorHAnsi" w:cstheme="minorHAnsi"/>
          <w:sz w:val="24"/>
          <w:szCs w:val="24"/>
          <w:lang w:val="ru-RU"/>
        </w:rPr>
        <w:t>КНА</w:t>
      </w:r>
    </w:p>
    <w:p w:rsidR="00EA24EC" w:rsidRPr="00EA24EC" w:rsidRDefault="00EA24EC" w:rsidP="00EA24EC">
      <w:pPr>
        <w:pStyle w:val="Paragraphedeliste"/>
        <w:numPr>
          <w:ilvl w:val="0"/>
          <w:numId w:val="13"/>
        </w:numPr>
        <w:spacing w:after="0" w:line="240" w:lineRule="auto"/>
        <w:rPr>
          <w:sz w:val="24"/>
          <w:szCs w:val="24"/>
        </w:rPr>
      </w:pPr>
      <w:proofErr w:type="gramStart"/>
      <w:r w:rsidRPr="00EA24EC">
        <w:rPr>
          <w:sz w:val="24"/>
          <w:szCs w:val="24"/>
        </w:rPr>
        <w:t>complété</w:t>
      </w:r>
      <w:proofErr w:type="gramEnd"/>
      <w:r w:rsidRPr="00EA24EC">
        <w:rPr>
          <w:sz w:val="24"/>
          <w:szCs w:val="24"/>
        </w:rPr>
        <w:t xml:space="preserve"> par un complément de moyen à l’instrumental НЕО́БЫЧНЫМИ ФО́РМАМИ</w:t>
      </w:r>
    </w:p>
    <w:p w:rsidR="00EA24EC" w:rsidRPr="00EA24EC" w:rsidRDefault="00EA24EC" w:rsidP="00EA24EC">
      <w:pPr>
        <w:pStyle w:val="Paragraphedeliste"/>
        <w:numPr>
          <w:ilvl w:val="0"/>
          <w:numId w:val="13"/>
        </w:numPr>
        <w:spacing w:after="0" w:line="240" w:lineRule="auto"/>
        <w:rPr>
          <w:sz w:val="24"/>
          <w:szCs w:val="24"/>
        </w:rPr>
      </w:pPr>
      <w:proofErr w:type="gramStart"/>
      <w:r w:rsidRPr="00EA24EC">
        <w:rPr>
          <w:sz w:val="24"/>
          <w:szCs w:val="24"/>
        </w:rPr>
        <w:t>le</w:t>
      </w:r>
      <w:proofErr w:type="gramEnd"/>
      <w:r w:rsidRPr="00EA24EC">
        <w:rPr>
          <w:sz w:val="24"/>
          <w:szCs w:val="24"/>
        </w:rPr>
        <w:t xml:space="preserve"> complément d’agent (acteur humain) n’est pas exprimé</w:t>
      </w:r>
    </w:p>
    <w:p w:rsidR="00EA24EC" w:rsidRDefault="00EA24EC" w:rsidP="00EA24EC">
      <w:pPr>
        <w:rPr>
          <w:rFonts w:asciiTheme="minorHAnsi" w:hAnsiTheme="minorHAnsi" w:cstheme="minorHAnsi"/>
        </w:rPr>
      </w:pPr>
    </w:p>
    <w:p w:rsidR="00EA24EC" w:rsidRPr="00EA24EC" w:rsidRDefault="00EA24EC" w:rsidP="00EA24EC">
      <w:pPr>
        <w:rPr>
          <w:rFonts w:asciiTheme="minorHAnsi" w:hAnsiTheme="minorHAnsi" w:cstheme="minorHAnsi"/>
          <w:b/>
          <w:lang w:val="fr-FR"/>
        </w:rPr>
      </w:pPr>
      <w:r w:rsidRPr="00EA24EC">
        <w:rPr>
          <w:rFonts w:asciiTheme="minorHAnsi" w:hAnsiTheme="minorHAnsi" w:cstheme="minorHAnsi"/>
          <w:b/>
          <w:lang w:val="fr-FR"/>
        </w:rPr>
        <w:t>Remarque</w:t>
      </w:r>
      <w:bookmarkStart w:id="0" w:name="_GoBack"/>
      <w:bookmarkEnd w:id="0"/>
    </w:p>
    <w:p w:rsidR="00447B1A" w:rsidRPr="00EA24EC" w:rsidRDefault="00EA24EC" w:rsidP="00EA24EC">
      <w:pPr>
        <w:shd w:val="clear" w:color="auto" w:fill="FFFFFF"/>
        <w:jc w:val="both"/>
        <w:rPr>
          <w:rFonts w:asciiTheme="minorHAnsi" w:hAnsiTheme="minorHAnsi" w:cstheme="minorHAnsi"/>
          <w:lang w:val="fr-FR"/>
        </w:rPr>
      </w:pPr>
      <w:r>
        <w:rPr>
          <w:rFonts w:asciiTheme="minorHAnsi" w:hAnsiTheme="minorHAnsi" w:cstheme="minorHAnsi"/>
          <w:lang w:val="fr-FR"/>
        </w:rPr>
        <w:t xml:space="preserve">Le </w:t>
      </w:r>
      <w:r w:rsidR="00447B1A" w:rsidRPr="00EA24EC">
        <w:rPr>
          <w:rFonts w:asciiTheme="minorHAnsi" w:hAnsiTheme="minorHAnsi" w:cstheme="minorHAnsi"/>
          <w:lang w:val="fr-FR"/>
        </w:rPr>
        <w:t xml:space="preserve">prédicat analytique </w:t>
      </w:r>
      <w:r>
        <w:rPr>
          <w:rFonts w:asciiTheme="minorHAnsi" w:hAnsiTheme="minorHAnsi" w:cstheme="minorHAnsi"/>
          <w:lang w:val="fr-FR"/>
        </w:rPr>
        <w:t xml:space="preserve">est traditionnellement décomposé ainsi : </w:t>
      </w:r>
      <w:r w:rsidR="00447B1A" w:rsidRPr="00EA24EC">
        <w:rPr>
          <w:rFonts w:asciiTheme="minorHAnsi" w:hAnsiTheme="minorHAnsi" w:cstheme="minorHAnsi"/>
          <w:lang w:val="fr-FR"/>
        </w:rPr>
        <w:t xml:space="preserve">copule zéro + </w:t>
      </w:r>
      <w:r w:rsidR="00D73107" w:rsidRPr="00EA24EC">
        <w:rPr>
          <w:rFonts w:asciiTheme="minorHAnsi" w:hAnsiTheme="minorHAnsi" w:cstheme="minorHAnsi"/>
          <w:lang w:val="fr-FR"/>
        </w:rPr>
        <w:t>attribut</w:t>
      </w:r>
      <w:r w:rsidR="00447B1A" w:rsidRPr="00EA24EC">
        <w:rPr>
          <w:rFonts w:asciiTheme="minorHAnsi" w:hAnsiTheme="minorHAnsi" w:cstheme="minorHAnsi"/>
          <w:lang w:val="fr-FR"/>
        </w:rPr>
        <w:t xml:space="preserve"> </w:t>
      </w:r>
      <w:r w:rsidR="00447B1A" w:rsidRPr="00EA24EC">
        <w:rPr>
          <w:rFonts w:asciiTheme="minorHAnsi" w:hAnsiTheme="minorHAnsi" w:cstheme="minorHAnsi"/>
        </w:rPr>
        <w:t>УКРА</w:t>
      </w:r>
      <w:r w:rsidR="00447B1A" w:rsidRPr="00EA24EC">
        <w:rPr>
          <w:rFonts w:asciiTheme="minorHAnsi" w:hAnsiTheme="minorHAnsi" w:cstheme="minorHAnsi"/>
          <w:lang w:val="fr-FR"/>
        </w:rPr>
        <w:t>́</w:t>
      </w:r>
      <w:r w:rsidR="00447B1A" w:rsidRPr="00EA24EC">
        <w:rPr>
          <w:rFonts w:asciiTheme="minorHAnsi" w:hAnsiTheme="minorHAnsi" w:cstheme="minorHAnsi"/>
        </w:rPr>
        <w:t>ШЕНЫ</w:t>
      </w:r>
      <w:r>
        <w:rPr>
          <w:rFonts w:asciiTheme="minorHAnsi" w:hAnsiTheme="minorHAnsi" w:cstheme="minorHAnsi"/>
          <w:lang w:val="fr-FR"/>
        </w:rPr>
        <w:t xml:space="preserve"> </w:t>
      </w:r>
      <w:r w:rsidR="00447B1A" w:rsidRPr="00EA24EC">
        <w:rPr>
          <w:rFonts w:asciiTheme="minorHAnsi" w:hAnsiTheme="minorHAnsi" w:cstheme="minorHAnsi"/>
          <w:lang w:val="fr-FR"/>
        </w:rPr>
        <w:t>(</w:t>
      </w:r>
      <w:proofErr w:type="spellStart"/>
      <w:r w:rsidR="00447B1A" w:rsidRPr="00EA24EC">
        <w:rPr>
          <w:rFonts w:asciiTheme="minorHAnsi" w:hAnsiTheme="minorHAnsi" w:cstheme="minorHAnsi"/>
          <w:shd w:val="clear" w:color="auto" w:fill="FFFFFF"/>
          <w:lang w:val="fr-FR"/>
        </w:rPr>
        <w:t>cf</w:t>
      </w:r>
      <w:proofErr w:type="spellEnd"/>
      <w:r w:rsidR="00447B1A" w:rsidRPr="00EA24EC">
        <w:rPr>
          <w:rFonts w:asciiTheme="minorHAnsi" w:hAnsiTheme="minorHAnsi" w:cstheme="minorHAnsi"/>
          <w:shd w:val="clear" w:color="auto" w:fill="FFFFFF"/>
          <w:lang w:val="fr-FR"/>
        </w:rPr>
        <w:t xml:space="preserve"> </w:t>
      </w:r>
      <w:r w:rsidR="00447B1A" w:rsidRPr="00EA24EC">
        <w:rPr>
          <w:rFonts w:asciiTheme="minorHAnsi" w:hAnsiTheme="minorHAnsi" w:cstheme="minorHAnsi"/>
          <w:lang w:val="fr-FR"/>
        </w:rPr>
        <w:t xml:space="preserve">La syntaxe de l'attribut </w:t>
      </w:r>
      <w:hyperlink r:id="rId15" w:history="1">
        <w:r w:rsidR="00447B1A" w:rsidRPr="00EA24EC">
          <w:rPr>
            <w:rStyle w:val="Lienhypertexte"/>
            <w:rFonts w:asciiTheme="minorHAnsi" w:hAnsiTheme="minorHAnsi" w:cstheme="minorHAnsi"/>
            <w:color w:val="auto"/>
            <w:lang w:val="fr-FR"/>
          </w:rPr>
          <w:t>https://russe-uoh.univ-tlse2.fr/navigation-thematique-s/co/B1-S-PHRASE-attribut.html</w:t>
        </w:r>
      </w:hyperlink>
    </w:p>
    <w:p w:rsidR="00AE0BBE" w:rsidRPr="00800878" w:rsidRDefault="00AE0BBE" w:rsidP="00384280">
      <w:pPr>
        <w:jc w:val="both"/>
        <w:rPr>
          <w:rFonts w:asciiTheme="minorHAnsi" w:hAnsiTheme="minorHAnsi" w:cstheme="minorHAnsi"/>
          <w:lang w:val="fr-FR"/>
        </w:rPr>
      </w:pPr>
    </w:p>
    <w:p w:rsidR="00384280" w:rsidRPr="00800878" w:rsidRDefault="00F51F22" w:rsidP="00384280">
      <w:pPr>
        <w:jc w:val="both"/>
        <w:rPr>
          <w:rFonts w:asciiTheme="minorHAnsi" w:hAnsiTheme="minorHAnsi" w:cstheme="minorHAnsi"/>
          <w:b/>
          <w:lang w:val="fr-FR"/>
        </w:rPr>
      </w:pPr>
      <w:r w:rsidRPr="00800878">
        <w:rPr>
          <w:rFonts w:asciiTheme="minorHAnsi" w:hAnsiTheme="minorHAnsi" w:cstheme="minorHAnsi"/>
          <w:b/>
        </w:rPr>
        <w:t>ПОСТРО́ЕННЫЙ</w:t>
      </w:r>
      <w:r w:rsidR="00384280" w:rsidRPr="00800878">
        <w:rPr>
          <w:rFonts w:asciiTheme="minorHAnsi" w:hAnsiTheme="minorHAnsi" w:cstheme="minorHAnsi"/>
          <w:b/>
          <w:lang w:val="fr-FR"/>
        </w:rPr>
        <w:t xml:space="preserve"> </w:t>
      </w:r>
    </w:p>
    <w:p w:rsidR="00F51F22" w:rsidRPr="00800878" w:rsidRDefault="00384280"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постро́ить</w:t>
      </w:r>
      <w:proofErr w:type="spellEnd"/>
      <w:proofErr w:type="gramEnd"/>
      <w:r w:rsidRPr="00800878">
        <w:rPr>
          <w:rFonts w:asciiTheme="minorHAnsi" w:hAnsiTheme="minorHAnsi" w:cstheme="minorHAnsi"/>
          <w:sz w:val="24"/>
          <w:szCs w:val="24"/>
        </w:rPr>
        <w:t> : construire</w:t>
      </w:r>
    </w:p>
    <w:p w:rsidR="00F51F22" w:rsidRPr="00800878" w:rsidRDefault="00D73107" w:rsidP="00384280">
      <w:pPr>
        <w:pStyle w:val="Paragraphedeliste"/>
        <w:numPr>
          <w:ilvl w:val="0"/>
          <w:numId w:val="13"/>
        </w:numPr>
        <w:shd w:val="clear" w:color="auto" w:fill="FFFFFF"/>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v</w:t>
      </w:r>
      <w:r w:rsidR="00F51F22" w:rsidRPr="00800878">
        <w:rPr>
          <w:rFonts w:asciiTheme="minorHAnsi" w:hAnsiTheme="minorHAnsi" w:cstheme="minorHAnsi"/>
          <w:sz w:val="24"/>
          <w:szCs w:val="24"/>
        </w:rPr>
        <w:t>erbe</w:t>
      </w:r>
      <w:proofErr w:type="gramEnd"/>
      <w:r w:rsidR="00F51F22" w:rsidRPr="00800878">
        <w:rPr>
          <w:rFonts w:asciiTheme="minorHAnsi" w:hAnsiTheme="minorHAnsi" w:cstheme="minorHAnsi"/>
          <w:sz w:val="24"/>
          <w:szCs w:val="24"/>
        </w:rPr>
        <w:t xml:space="preserve"> transitif </w:t>
      </w:r>
    </w:p>
    <w:p w:rsidR="00F51F22" w:rsidRPr="00800878" w:rsidRDefault="00F51F22" w:rsidP="00384280">
      <w:pPr>
        <w:pStyle w:val="Paragraphedeliste"/>
        <w:numPr>
          <w:ilvl w:val="0"/>
          <w:numId w:val="13"/>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perfectif</w:t>
      </w:r>
      <w:proofErr w:type="gramEnd"/>
      <w:r w:rsidRPr="00800878">
        <w:rPr>
          <w:rFonts w:asciiTheme="minorHAnsi" w:hAnsiTheme="minorHAnsi" w:cstheme="minorHAnsi"/>
          <w:sz w:val="24"/>
          <w:szCs w:val="24"/>
        </w:rPr>
        <w:t xml:space="preserve"> (</w:t>
      </w:r>
      <w:r w:rsidRPr="00800878">
        <w:rPr>
          <w:rFonts w:asciiTheme="minorHAnsi" w:hAnsiTheme="minorHAnsi" w:cstheme="minorHAnsi"/>
          <w:sz w:val="24"/>
          <w:szCs w:val="24"/>
          <w:lang w:val="ru-RU"/>
        </w:rPr>
        <w:t>стро́ить</w:t>
      </w:r>
      <w:r w:rsidRPr="00800878">
        <w:rPr>
          <w:rFonts w:asciiTheme="minorHAnsi" w:hAnsiTheme="minorHAnsi" w:cstheme="minorHAnsi"/>
          <w:sz w:val="24"/>
          <w:szCs w:val="24"/>
        </w:rPr>
        <w:t xml:space="preserve"> / </w:t>
      </w:r>
      <w:r w:rsidRPr="00800878">
        <w:rPr>
          <w:rFonts w:asciiTheme="minorHAnsi" w:hAnsiTheme="minorHAnsi" w:cstheme="minorHAnsi"/>
          <w:sz w:val="24"/>
          <w:szCs w:val="24"/>
          <w:lang w:val="ru-RU"/>
        </w:rPr>
        <w:t>постро́ить</w:t>
      </w:r>
      <w:r w:rsidRPr="00800878">
        <w:rPr>
          <w:rFonts w:asciiTheme="minorHAnsi" w:hAnsiTheme="minorHAnsi" w:cstheme="minorHAnsi"/>
          <w:sz w:val="24"/>
          <w:szCs w:val="24"/>
        </w:rPr>
        <w:t>)</w:t>
      </w:r>
    </w:p>
    <w:p w:rsidR="00F51F22" w:rsidRPr="00800878" w:rsidRDefault="00F51F22" w:rsidP="00384280">
      <w:pPr>
        <w:pStyle w:val="Paragraphedeliste"/>
        <w:numPr>
          <w:ilvl w:val="0"/>
          <w:numId w:val="13"/>
        </w:numPr>
        <w:spacing w:after="0" w:line="240" w:lineRule="auto"/>
        <w:jc w:val="both"/>
        <w:rPr>
          <w:rFonts w:asciiTheme="minorHAnsi" w:hAnsiTheme="minorHAnsi" w:cstheme="minorHAnsi"/>
          <w:sz w:val="24"/>
          <w:szCs w:val="24"/>
        </w:rPr>
      </w:pPr>
      <w:proofErr w:type="spellStart"/>
      <w:r w:rsidRPr="00800878">
        <w:rPr>
          <w:rFonts w:asciiTheme="minorHAnsi" w:hAnsiTheme="minorHAnsi" w:cstheme="minorHAnsi"/>
          <w:sz w:val="24"/>
          <w:szCs w:val="24"/>
        </w:rPr>
        <w:t>paticipe</w:t>
      </w:r>
      <w:proofErr w:type="spellEnd"/>
      <w:r w:rsidRPr="00800878">
        <w:rPr>
          <w:rFonts w:asciiTheme="minorHAnsi" w:hAnsiTheme="minorHAnsi" w:cstheme="minorHAnsi"/>
          <w:sz w:val="24"/>
          <w:szCs w:val="24"/>
        </w:rPr>
        <w:t xml:space="preserve"> passé passif (</w:t>
      </w:r>
      <w:proofErr w:type="spellStart"/>
      <w:r w:rsidRPr="00800878">
        <w:rPr>
          <w:rFonts w:asciiTheme="minorHAnsi" w:hAnsiTheme="minorHAnsi" w:cstheme="minorHAnsi"/>
          <w:sz w:val="24"/>
          <w:szCs w:val="24"/>
        </w:rPr>
        <w:t>cf</w:t>
      </w:r>
      <w:proofErr w:type="spellEnd"/>
      <w:r w:rsidRPr="00800878">
        <w:rPr>
          <w:rFonts w:asciiTheme="minorHAnsi" w:hAnsiTheme="minorHAnsi" w:cstheme="minorHAnsi"/>
          <w:sz w:val="24"/>
          <w:szCs w:val="24"/>
        </w:rPr>
        <w:t xml:space="preserve"> Le participe passé passif </w:t>
      </w:r>
      <w:hyperlink r:id="rId16" w:history="1">
        <w:r w:rsidRPr="00800878">
          <w:rPr>
            <w:rStyle w:val="Lienhypertexte"/>
            <w:rFonts w:asciiTheme="minorHAnsi" w:hAnsiTheme="minorHAnsi" w:cstheme="minorHAnsi"/>
            <w:color w:val="auto"/>
            <w:sz w:val="24"/>
            <w:szCs w:val="24"/>
          </w:rPr>
          <w:t>https://russe-uoh.univ-tlse2.fr/navigation-thematique-s/co/B1-S-VERBES-PPasP.html</w:t>
        </w:r>
      </w:hyperlink>
    </w:p>
    <w:p w:rsidR="00F51F22" w:rsidRPr="00800878" w:rsidRDefault="00F51F22" w:rsidP="00384280">
      <w:pPr>
        <w:pStyle w:val="Paragraphedeliste"/>
        <w:numPr>
          <w:ilvl w:val="0"/>
          <w:numId w:val="13"/>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masculin</w:t>
      </w:r>
      <w:proofErr w:type="gramEnd"/>
      <w:r w:rsidRPr="00800878">
        <w:rPr>
          <w:rFonts w:asciiTheme="minorHAnsi" w:hAnsiTheme="minorHAnsi" w:cstheme="minorHAnsi"/>
          <w:sz w:val="24"/>
          <w:szCs w:val="24"/>
        </w:rPr>
        <w:t xml:space="preserve"> nominatif singulier </w:t>
      </w:r>
    </w:p>
    <w:p w:rsidR="00F51F22" w:rsidRPr="00800878" w:rsidRDefault="007D077D" w:rsidP="00384280">
      <w:pPr>
        <w:pStyle w:val="Paragraphedeliste"/>
        <w:numPr>
          <w:ilvl w:val="0"/>
          <w:numId w:val="13"/>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accordé</w:t>
      </w:r>
      <w:proofErr w:type="gramEnd"/>
      <w:r w:rsidRPr="00800878">
        <w:rPr>
          <w:rFonts w:asciiTheme="minorHAnsi" w:hAnsiTheme="minorHAnsi" w:cstheme="minorHAnsi"/>
          <w:sz w:val="24"/>
          <w:szCs w:val="24"/>
        </w:rPr>
        <w:t xml:space="preserve"> avec le</w:t>
      </w:r>
      <w:r w:rsidR="00F51F22" w:rsidRPr="00800878">
        <w:rPr>
          <w:rFonts w:asciiTheme="minorHAnsi" w:hAnsiTheme="minorHAnsi" w:cstheme="minorHAnsi"/>
          <w:sz w:val="24"/>
          <w:szCs w:val="24"/>
        </w:rPr>
        <w:t xml:space="preserve"> nom ОСОБНЯ́К qui est sujet de la phrase</w:t>
      </w:r>
      <w:r w:rsidRPr="00800878">
        <w:rPr>
          <w:rFonts w:asciiTheme="minorHAnsi" w:hAnsiTheme="minorHAnsi" w:cstheme="minorHAnsi"/>
          <w:sz w:val="24"/>
          <w:szCs w:val="24"/>
        </w:rPr>
        <w:t xml:space="preserve"> ОСОБНЯ́К ОТРАЖА́ЕТ НО́ВУЮ ЭСТЕ́ТИКУ</w:t>
      </w:r>
    </w:p>
    <w:p w:rsidR="00F51F22" w:rsidRPr="00800878" w:rsidRDefault="00F51F22" w:rsidP="00384280">
      <w:pPr>
        <w:pStyle w:val="Paragraphedeliste"/>
        <w:numPr>
          <w:ilvl w:val="0"/>
          <w:numId w:val="13"/>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introduit</w:t>
      </w:r>
      <w:proofErr w:type="gramEnd"/>
      <w:r w:rsidRPr="00800878">
        <w:rPr>
          <w:rFonts w:asciiTheme="minorHAnsi" w:hAnsiTheme="minorHAnsi" w:cstheme="minorHAnsi"/>
          <w:sz w:val="24"/>
          <w:szCs w:val="24"/>
        </w:rPr>
        <w:t xml:space="preserve"> une proposition participiale passive au présent</w:t>
      </w:r>
    </w:p>
    <w:p w:rsidR="00F51F22" w:rsidRPr="00800878" w:rsidRDefault="00F51F22" w:rsidP="00384280">
      <w:pPr>
        <w:pStyle w:val="Paragraphedeliste"/>
        <w:numPr>
          <w:ilvl w:val="0"/>
          <w:numId w:val="13"/>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apparaît</w:t>
      </w:r>
      <w:proofErr w:type="gramEnd"/>
      <w:r w:rsidRPr="00800878">
        <w:rPr>
          <w:rFonts w:asciiTheme="minorHAnsi" w:hAnsiTheme="minorHAnsi" w:cstheme="minorHAnsi"/>
          <w:sz w:val="24"/>
          <w:szCs w:val="24"/>
        </w:rPr>
        <w:t xml:space="preserve"> en position détachée, après le nom qu’il qualifie</w:t>
      </w:r>
      <w:r w:rsidR="007D077D" w:rsidRPr="00800878">
        <w:rPr>
          <w:rFonts w:asciiTheme="minorHAnsi" w:hAnsiTheme="minorHAnsi" w:cstheme="minorHAnsi"/>
          <w:sz w:val="24"/>
          <w:szCs w:val="24"/>
        </w:rPr>
        <w:t xml:space="preserve"> (notez l’emploi des virgules)</w:t>
      </w:r>
    </w:p>
    <w:p w:rsidR="00F51F22" w:rsidRPr="00800878" w:rsidRDefault="00F51F22" w:rsidP="00384280">
      <w:pPr>
        <w:pStyle w:val="Paragraphedeliste"/>
        <w:numPr>
          <w:ilvl w:val="0"/>
          <w:numId w:val="13"/>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complété</w:t>
      </w:r>
      <w:proofErr w:type="gramEnd"/>
      <w:r w:rsidRPr="00800878">
        <w:rPr>
          <w:rFonts w:asciiTheme="minorHAnsi" w:hAnsiTheme="minorHAnsi" w:cstheme="minorHAnsi"/>
          <w:sz w:val="24"/>
          <w:szCs w:val="24"/>
        </w:rPr>
        <w:t xml:space="preserve"> par un complément d’agent à l’instrumental АРХИТЕ́КТОРОМ ШЕ́ХТЕЛЕМ</w:t>
      </w:r>
    </w:p>
    <w:p w:rsidR="00F51F22" w:rsidRPr="00800878" w:rsidRDefault="00F51F22" w:rsidP="00384280">
      <w:pPr>
        <w:jc w:val="both"/>
        <w:rPr>
          <w:rFonts w:asciiTheme="minorHAnsi" w:hAnsiTheme="minorHAnsi" w:cstheme="minorHAnsi"/>
          <w:lang w:val="fr-FR"/>
        </w:rPr>
      </w:pPr>
    </w:p>
    <w:p w:rsidR="00384280" w:rsidRPr="00800878" w:rsidRDefault="00FB147E" w:rsidP="00384280">
      <w:pPr>
        <w:jc w:val="both"/>
        <w:rPr>
          <w:rFonts w:asciiTheme="minorHAnsi" w:hAnsiTheme="minorHAnsi" w:cstheme="minorHAnsi"/>
          <w:b/>
          <w:lang w:val="fr-FR"/>
        </w:rPr>
      </w:pPr>
      <w:r w:rsidRPr="00800878">
        <w:rPr>
          <w:rFonts w:asciiTheme="minorHAnsi" w:hAnsiTheme="minorHAnsi" w:cstheme="minorHAnsi"/>
          <w:b/>
          <w:lang w:val="fr-FR"/>
        </w:rPr>
        <w:t>СИМВОЛИЗИ́РУЕТ</w:t>
      </w:r>
      <w:r w:rsidR="00384280" w:rsidRPr="00800878">
        <w:rPr>
          <w:rFonts w:asciiTheme="minorHAnsi" w:hAnsiTheme="minorHAnsi" w:cstheme="minorHAnsi"/>
          <w:b/>
          <w:lang w:val="fr-FR"/>
        </w:rPr>
        <w:t xml:space="preserve"> </w:t>
      </w:r>
    </w:p>
    <w:p w:rsidR="00FB147E" w:rsidRPr="00800878" w:rsidRDefault="00384280"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символизи́ровать</w:t>
      </w:r>
      <w:proofErr w:type="spellEnd"/>
      <w:proofErr w:type="gramEnd"/>
      <w:r w:rsidRPr="00800878">
        <w:rPr>
          <w:rFonts w:asciiTheme="minorHAnsi" w:hAnsiTheme="minorHAnsi" w:cstheme="minorHAnsi"/>
          <w:sz w:val="24"/>
          <w:szCs w:val="24"/>
        </w:rPr>
        <w:t> : symboliser</w:t>
      </w:r>
    </w:p>
    <w:p w:rsidR="00FB147E" w:rsidRPr="00800878" w:rsidRDefault="00D73107" w:rsidP="00384280">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v</w:t>
      </w:r>
      <w:r w:rsidR="00FB147E" w:rsidRPr="00800878">
        <w:rPr>
          <w:rFonts w:asciiTheme="minorHAnsi" w:hAnsiTheme="minorHAnsi" w:cstheme="minorHAnsi"/>
          <w:sz w:val="24"/>
          <w:szCs w:val="24"/>
        </w:rPr>
        <w:t>erbe</w:t>
      </w:r>
      <w:proofErr w:type="gramEnd"/>
      <w:r w:rsidR="00FB147E" w:rsidRPr="00800878">
        <w:rPr>
          <w:rFonts w:asciiTheme="minorHAnsi" w:hAnsiTheme="minorHAnsi" w:cstheme="minorHAnsi"/>
          <w:sz w:val="24"/>
          <w:szCs w:val="24"/>
        </w:rPr>
        <w:t xml:space="preserve"> transitif </w:t>
      </w:r>
    </w:p>
    <w:p w:rsidR="00FB147E" w:rsidRPr="00800878" w:rsidRDefault="00FB147E" w:rsidP="00384280">
      <w:pPr>
        <w:pStyle w:val="Paragraphedeliste"/>
        <w:numPr>
          <w:ilvl w:val="0"/>
          <w:numId w:val="10"/>
        </w:numPr>
        <w:shd w:val="clear" w:color="auto" w:fill="FFFFFF"/>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 xml:space="preserve">imperfectif conjugué, </w:t>
      </w:r>
      <w:r w:rsidR="008C3725" w:rsidRPr="00800878">
        <w:rPr>
          <w:rFonts w:asciiTheme="minorHAnsi" w:hAnsiTheme="minorHAnsi" w:cstheme="minorHAnsi"/>
          <w:sz w:val="24"/>
          <w:szCs w:val="24"/>
        </w:rPr>
        <w:t>(</w:t>
      </w:r>
      <w:proofErr w:type="spellStart"/>
      <w:r w:rsidR="008C3725" w:rsidRPr="00800878">
        <w:rPr>
          <w:rFonts w:asciiTheme="minorHAnsi" w:hAnsiTheme="minorHAnsi" w:cstheme="minorHAnsi"/>
          <w:sz w:val="24"/>
          <w:szCs w:val="24"/>
        </w:rPr>
        <w:t>cf</w:t>
      </w:r>
      <w:proofErr w:type="spellEnd"/>
      <w:r w:rsidR="008C3725" w:rsidRPr="00800878">
        <w:rPr>
          <w:rFonts w:asciiTheme="minorHAnsi" w:hAnsiTheme="minorHAnsi" w:cstheme="minorHAnsi"/>
          <w:sz w:val="24"/>
          <w:szCs w:val="24"/>
        </w:rPr>
        <w:t xml:space="preserve"> </w:t>
      </w:r>
      <w:proofErr w:type="spellStart"/>
      <w:r w:rsidR="008C3725" w:rsidRPr="00800878">
        <w:rPr>
          <w:rFonts w:asciiTheme="minorHAnsi" w:hAnsiTheme="minorHAnsi" w:cstheme="minorHAnsi"/>
          <w:sz w:val="24"/>
          <w:szCs w:val="24"/>
        </w:rPr>
        <w:t>Lа</w:t>
      </w:r>
      <w:proofErr w:type="spellEnd"/>
      <w:r w:rsidR="008C3725" w:rsidRPr="00800878">
        <w:rPr>
          <w:rFonts w:asciiTheme="minorHAnsi" w:hAnsiTheme="minorHAnsi" w:cstheme="minorHAnsi"/>
          <w:sz w:val="24"/>
          <w:szCs w:val="24"/>
        </w:rPr>
        <w:t xml:space="preserve"> conjugaison en –E </w:t>
      </w:r>
      <w:hyperlink r:id="rId17" w:history="1">
        <w:r w:rsidR="008C3725" w:rsidRPr="00800878">
          <w:rPr>
            <w:rStyle w:val="Lienhypertexte"/>
            <w:rFonts w:asciiTheme="minorHAnsi" w:hAnsiTheme="minorHAnsi" w:cstheme="minorHAnsi"/>
            <w:color w:val="auto"/>
            <w:sz w:val="24"/>
            <w:szCs w:val="24"/>
          </w:rPr>
          <w:t>https://russe-uoh.univ-tlse2.fr/navigation-thematique-s/co/A1-S-VERBE-CONJ-PRESEN_en_e.html</w:t>
        </w:r>
      </w:hyperlink>
      <w:r w:rsidR="008C3725" w:rsidRPr="00800878">
        <w:rPr>
          <w:rFonts w:asciiTheme="minorHAnsi" w:hAnsiTheme="minorHAnsi" w:cstheme="minorHAnsi"/>
          <w:sz w:val="24"/>
          <w:szCs w:val="24"/>
        </w:rPr>
        <w:t xml:space="preserve"> </w:t>
      </w:r>
    </w:p>
    <w:p w:rsidR="00FB147E" w:rsidRPr="00800878" w:rsidRDefault="00FB147E" w:rsidP="00384280">
      <w:pPr>
        <w:pStyle w:val="Paragraphedeliste"/>
        <w:numPr>
          <w:ilvl w:val="0"/>
          <w:numId w:val="10"/>
        </w:numPr>
        <w:shd w:val="clear" w:color="auto" w:fill="FFFFFF"/>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temps</w:t>
      </w:r>
      <w:proofErr w:type="gramEnd"/>
      <w:r w:rsidRPr="00800878">
        <w:rPr>
          <w:rFonts w:asciiTheme="minorHAnsi" w:hAnsiTheme="minorHAnsi" w:cstheme="minorHAnsi"/>
          <w:sz w:val="24"/>
          <w:szCs w:val="24"/>
        </w:rPr>
        <w:t xml:space="preserve"> présent</w:t>
      </w:r>
    </w:p>
    <w:p w:rsidR="00FB147E" w:rsidRPr="00800878" w:rsidRDefault="00FB147E" w:rsidP="00384280">
      <w:pPr>
        <w:pStyle w:val="Paragraphedeliste"/>
        <w:numPr>
          <w:ilvl w:val="0"/>
          <w:numId w:val="10"/>
        </w:numPr>
        <w:shd w:val="clear" w:color="auto" w:fill="FFFFFF"/>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3</w:t>
      </w:r>
      <w:r w:rsidRPr="00800878">
        <w:rPr>
          <w:rFonts w:asciiTheme="minorHAnsi" w:hAnsiTheme="minorHAnsi" w:cstheme="minorHAnsi"/>
          <w:sz w:val="24"/>
          <w:szCs w:val="24"/>
          <w:vertAlign w:val="superscript"/>
        </w:rPr>
        <w:t>ème</w:t>
      </w:r>
      <w:r w:rsidRPr="00800878">
        <w:rPr>
          <w:rFonts w:asciiTheme="minorHAnsi" w:hAnsiTheme="minorHAnsi" w:cstheme="minorHAnsi"/>
          <w:sz w:val="24"/>
          <w:szCs w:val="24"/>
        </w:rPr>
        <w:t xml:space="preserve"> personne du singulier</w:t>
      </w:r>
    </w:p>
    <w:p w:rsidR="00FB147E" w:rsidRPr="00800878" w:rsidRDefault="00FB147E" w:rsidP="00384280">
      <w:pPr>
        <w:pStyle w:val="Paragraphedeliste"/>
        <w:numPr>
          <w:ilvl w:val="0"/>
          <w:numId w:val="10"/>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prédicat</w:t>
      </w:r>
      <w:proofErr w:type="gramEnd"/>
      <w:r w:rsidRPr="00800878">
        <w:rPr>
          <w:rFonts w:asciiTheme="minorHAnsi" w:hAnsiTheme="minorHAnsi" w:cstheme="minorHAnsi"/>
          <w:sz w:val="24"/>
          <w:szCs w:val="24"/>
        </w:rPr>
        <w:t xml:space="preserve"> accordé avec le sujet ВНУ́ТРЕННЯЯ ЛЕ́СТНИЦА qui le précède</w:t>
      </w:r>
    </w:p>
    <w:p w:rsidR="00FB147E" w:rsidRDefault="00FB147E" w:rsidP="00384280">
      <w:pPr>
        <w:pStyle w:val="Paragraphedeliste"/>
        <w:numPr>
          <w:ilvl w:val="0"/>
          <w:numId w:val="10"/>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suivi</w:t>
      </w:r>
      <w:proofErr w:type="gramEnd"/>
      <w:r w:rsidRPr="00800878">
        <w:rPr>
          <w:rFonts w:asciiTheme="minorHAnsi" w:hAnsiTheme="minorHAnsi" w:cstheme="minorHAnsi"/>
          <w:sz w:val="24"/>
          <w:szCs w:val="24"/>
        </w:rPr>
        <w:t xml:space="preserve"> d’un COD à l’accusatif БЕСКОНЕ́ЧНОЕ ДВИЖЕ́НИЕ</w:t>
      </w:r>
    </w:p>
    <w:p w:rsidR="00812598" w:rsidRPr="00320F6D" w:rsidRDefault="00812598" w:rsidP="00812598">
      <w:pPr>
        <w:ind w:left="360"/>
        <w:jc w:val="both"/>
        <w:rPr>
          <w:rFonts w:asciiTheme="minorHAnsi" w:hAnsiTheme="minorHAnsi" w:cstheme="minorHAnsi"/>
          <w:lang w:val="fr-FR"/>
        </w:rPr>
      </w:pPr>
    </w:p>
    <w:p w:rsidR="00677FB5" w:rsidRDefault="00812598" w:rsidP="00384280">
      <w:pPr>
        <w:jc w:val="both"/>
        <w:rPr>
          <w:rFonts w:asciiTheme="minorHAnsi" w:hAnsiTheme="minorHAnsi" w:cstheme="minorHAnsi"/>
          <w:lang w:val="fr-FR"/>
        </w:rPr>
      </w:pPr>
      <w:r w:rsidRPr="00800878">
        <w:rPr>
          <w:rFonts w:asciiTheme="minorHAnsi" w:hAnsiTheme="minorHAnsi" w:cstheme="minorHAnsi"/>
          <w:lang w:val="fr-FR"/>
        </w:rPr>
        <w:t>Remarque </w:t>
      </w:r>
      <w:r w:rsidRPr="00677FB5">
        <w:rPr>
          <w:rFonts w:asciiTheme="minorHAnsi" w:hAnsiTheme="minorHAnsi" w:cstheme="minorHAnsi"/>
          <w:lang w:val="fr-FR"/>
        </w:rPr>
        <w:t xml:space="preserve">: </w:t>
      </w:r>
      <w:r>
        <w:rPr>
          <w:rFonts w:asciiTheme="minorHAnsi" w:hAnsiTheme="minorHAnsi" w:cstheme="minorHAnsi"/>
          <w:lang w:val="fr-FR"/>
        </w:rPr>
        <w:t>Il</w:t>
      </w:r>
      <w:r w:rsidRPr="00677FB5">
        <w:rPr>
          <w:rFonts w:asciiTheme="minorHAnsi" w:hAnsiTheme="minorHAnsi" w:cstheme="minorHAnsi"/>
          <w:lang w:val="fr-FR"/>
        </w:rPr>
        <w:t xml:space="preserve"> </w:t>
      </w:r>
      <w:r>
        <w:rPr>
          <w:rFonts w:asciiTheme="minorHAnsi" w:hAnsiTheme="minorHAnsi" w:cstheme="minorHAnsi"/>
          <w:lang w:val="fr-FR"/>
        </w:rPr>
        <w:t>s</w:t>
      </w:r>
      <w:r w:rsidRPr="00677FB5">
        <w:rPr>
          <w:rFonts w:asciiTheme="minorHAnsi" w:hAnsiTheme="minorHAnsi" w:cstheme="minorHAnsi"/>
          <w:lang w:val="fr-FR"/>
        </w:rPr>
        <w:t>’</w:t>
      </w:r>
      <w:r>
        <w:rPr>
          <w:rFonts w:asciiTheme="minorHAnsi" w:hAnsiTheme="minorHAnsi" w:cstheme="minorHAnsi"/>
          <w:lang w:val="fr-FR"/>
        </w:rPr>
        <w:t>agit</w:t>
      </w:r>
      <w:r w:rsidRPr="00677FB5">
        <w:rPr>
          <w:rFonts w:asciiTheme="minorHAnsi" w:hAnsiTheme="minorHAnsi" w:cstheme="minorHAnsi"/>
          <w:lang w:val="fr-FR"/>
        </w:rPr>
        <w:t xml:space="preserve"> </w:t>
      </w:r>
      <w:r>
        <w:rPr>
          <w:rFonts w:asciiTheme="minorHAnsi" w:hAnsiTheme="minorHAnsi" w:cstheme="minorHAnsi"/>
          <w:lang w:val="fr-FR"/>
        </w:rPr>
        <w:t>d</w:t>
      </w:r>
      <w:r w:rsidRPr="00677FB5">
        <w:rPr>
          <w:rFonts w:asciiTheme="minorHAnsi" w:hAnsiTheme="minorHAnsi" w:cstheme="minorHAnsi"/>
          <w:lang w:val="fr-FR"/>
        </w:rPr>
        <w:t>’</w:t>
      </w:r>
      <w:r w:rsidRPr="00812598">
        <w:rPr>
          <w:rFonts w:asciiTheme="minorHAnsi" w:hAnsiTheme="minorHAnsi" w:cstheme="minorHAnsi"/>
          <w:lang w:val="fr-FR"/>
        </w:rPr>
        <w:t>un</w:t>
      </w:r>
      <w:r w:rsidRPr="00677FB5">
        <w:rPr>
          <w:rFonts w:asciiTheme="minorHAnsi" w:hAnsiTheme="minorHAnsi" w:cstheme="minorHAnsi"/>
          <w:lang w:val="fr-FR"/>
        </w:rPr>
        <w:t xml:space="preserve"> </w:t>
      </w:r>
      <w:r w:rsidRPr="00812598">
        <w:rPr>
          <w:rFonts w:asciiTheme="minorHAnsi" w:hAnsiTheme="minorHAnsi" w:cstheme="minorHAnsi"/>
          <w:lang w:val="fr-FR"/>
        </w:rPr>
        <w:t>verbe</w:t>
      </w:r>
      <w:r w:rsidRPr="00677FB5">
        <w:rPr>
          <w:rFonts w:asciiTheme="minorHAnsi" w:hAnsiTheme="minorHAnsi" w:cstheme="minorHAnsi"/>
          <w:lang w:val="fr-FR"/>
        </w:rPr>
        <w:t xml:space="preserve"> </w:t>
      </w:r>
      <w:r w:rsidRPr="00812598">
        <w:rPr>
          <w:rFonts w:asciiTheme="minorHAnsi" w:hAnsiTheme="minorHAnsi" w:cstheme="minorHAnsi"/>
          <w:lang w:val="fr-FR"/>
        </w:rPr>
        <w:t>avec</w:t>
      </w:r>
      <w:r w:rsidRPr="00677FB5">
        <w:rPr>
          <w:rFonts w:asciiTheme="minorHAnsi" w:hAnsiTheme="minorHAnsi" w:cstheme="minorHAnsi"/>
          <w:lang w:val="fr-FR"/>
        </w:rPr>
        <w:t xml:space="preserve"> </w:t>
      </w:r>
      <w:r w:rsidRPr="00812598">
        <w:rPr>
          <w:rFonts w:asciiTheme="minorHAnsi" w:hAnsiTheme="minorHAnsi" w:cstheme="minorHAnsi"/>
          <w:lang w:val="fr-FR"/>
        </w:rPr>
        <w:t>suffixe</w:t>
      </w:r>
      <w:r w:rsidRPr="00677FB5">
        <w:rPr>
          <w:rFonts w:asciiTheme="minorHAnsi" w:hAnsiTheme="minorHAnsi" w:cstheme="minorHAnsi"/>
          <w:lang w:val="fr-FR"/>
        </w:rPr>
        <w:t xml:space="preserve"> </w:t>
      </w:r>
      <w:r w:rsidRPr="00812598">
        <w:rPr>
          <w:rFonts w:asciiTheme="minorHAnsi" w:hAnsiTheme="minorHAnsi" w:cstheme="minorHAnsi"/>
          <w:lang w:val="fr-FR"/>
        </w:rPr>
        <w:t>en</w:t>
      </w:r>
      <w:r w:rsidRPr="00677FB5">
        <w:rPr>
          <w:rFonts w:asciiTheme="minorHAnsi" w:hAnsiTheme="minorHAnsi" w:cstheme="minorHAnsi"/>
          <w:lang w:val="fr-FR"/>
        </w:rPr>
        <w:t xml:space="preserve"> «</w:t>
      </w:r>
      <w:r>
        <w:rPr>
          <w:rFonts w:asciiTheme="minorHAnsi" w:hAnsiTheme="minorHAnsi" w:cstheme="minorHAnsi"/>
          <w:lang w:val="fr-FR"/>
        </w:rPr>
        <w:t> </w:t>
      </w:r>
      <w:r w:rsidRPr="00677FB5">
        <w:rPr>
          <w:rFonts w:asciiTheme="minorHAnsi" w:hAnsiTheme="minorHAnsi" w:cstheme="minorHAnsi"/>
          <w:lang w:val="fr-FR"/>
        </w:rPr>
        <w:t>-</w:t>
      </w:r>
      <w:r w:rsidRPr="00677FB5">
        <w:rPr>
          <w:rFonts w:asciiTheme="minorHAnsi" w:hAnsiTheme="minorHAnsi" w:cstheme="minorHAnsi"/>
        </w:rPr>
        <w:t>ова</w:t>
      </w:r>
      <w:r>
        <w:rPr>
          <w:rFonts w:asciiTheme="minorHAnsi" w:hAnsiTheme="minorHAnsi" w:cstheme="minorHAnsi"/>
          <w:lang w:val="fr-FR"/>
        </w:rPr>
        <w:t> </w:t>
      </w:r>
      <w:r w:rsidRPr="00677FB5">
        <w:rPr>
          <w:rFonts w:asciiTheme="minorHAnsi" w:hAnsiTheme="minorHAnsi" w:cstheme="minorHAnsi"/>
          <w:lang w:val="fr-FR"/>
        </w:rPr>
        <w:t xml:space="preserve">» </w:t>
      </w:r>
      <w:r>
        <w:rPr>
          <w:rFonts w:asciiTheme="minorHAnsi" w:hAnsiTheme="minorHAnsi" w:cstheme="minorHAnsi"/>
          <w:lang w:val="fr-FR"/>
        </w:rPr>
        <w:t>qui</w:t>
      </w:r>
      <w:r w:rsidRPr="00677FB5">
        <w:rPr>
          <w:rFonts w:asciiTheme="minorHAnsi" w:hAnsiTheme="minorHAnsi" w:cstheme="minorHAnsi"/>
          <w:lang w:val="fr-FR"/>
        </w:rPr>
        <w:t xml:space="preserve"> </w:t>
      </w:r>
      <w:r w:rsidRPr="00812598">
        <w:rPr>
          <w:rFonts w:asciiTheme="minorHAnsi" w:hAnsiTheme="minorHAnsi" w:cstheme="minorHAnsi"/>
          <w:lang w:val="fr-FR"/>
        </w:rPr>
        <w:t>altern</w:t>
      </w:r>
      <w:r>
        <w:rPr>
          <w:rFonts w:asciiTheme="minorHAnsi" w:hAnsiTheme="minorHAnsi" w:cstheme="minorHAnsi"/>
          <w:lang w:val="fr-FR"/>
        </w:rPr>
        <w:t>e</w:t>
      </w:r>
      <w:r w:rsidRPr="00677FB5">
        <w:rPr>
          <w:rFonts w:asciiTheme="minorHAnsi" w:hAnsiTheme="minorHAnsi" w:cstheme="minorHAnsi"/>
          <w:lang w:val="fr-FR"/>
        </w:rPr>
        <w:t xml:space="preserve"> </w:t>
      </w:r>
      <w:r w:rsidRPr="00812598">
        <w:rPr>
          <w:rFonts w:asciiTheme="minorHAnsi" w:hAnsiTheme="minorHAnsi" w:cstheme="minorHAnsi"/>
          <w:lang w:val="fr-FR"/>
        </w:rPr>
        <w:t>avec</w:t>
      </w:r>
      <w:r w:rsidRPr="00677FB5">
        <w:rPr>
          <w:rFonts w:asciiTheme="minorHAnsi" w:hAnsiTheme="minorHAnsi" w:cstheme="minorHAnsi"/>
          <w:lang w:val="fr-FR"/>
        </w:rPr>
        <w:t xml:space="preserve"> «</w:t>
      </w:r>
      <w:r>
        <w:rPr>
          <w:rFonts w:asciiTheme="minorHAnsi" w:hAnsiTheme="minorHAnsi" w:cstheme="minorHAnsi"/>
          <w:lang w:val="fr-FR"/>
        </w:rPr>
        <w:t> </w:t>
      </w:r>
      <w:r w:rsidRPr="00677FB5">
        <w:rPr>
          <w:rFonts w:asciiTheme="minorHAnsi" w:hAnsiTheme="minorHAnsi" w:cstheme="minorHAnsi"/>
          <w:lang w:val="fr-FR"/>
        </w:rPr>
        <w:t>-</w:t>
      </w:r>
      <w:r w:rsidRPr="00677FB5">
        <w:rPr>
          <w:rFonts w:asciiTheme="minorHAnsi" w:hAnsiTheme="minorHAnsi" w:cstheme="minorHAnsi"/>
        </w:rPr>
        <w:t>у</w:t>
      </w:r>
      <w:r>
        <w:rPr>
          <w:rFonts w:asciiTheme="minorHAnsi" w:hAnsiTheme="minorHAnsi" w:cstheme="minorHAnsi"/>
          <w:lang w:val="fr-FR"/>
        </w:rPr>
        <w:t> </w:t>
      </w:r>
      <w:r w:rsidRPr="00677FB5">
        <w:rPr>
          <w:rFonts w:asciiTheme="minorHAnsi" w:hAnsiTheme="minorHAnsi" w:cstheme="minorHAnsi"/>
          <w:lang w:val="fr-FR"/>
        </w:rPr>
        <w:t>»</w:t>
      </w:r>
      <w:r w:rsidR="00677FB5" w:rsidRPr="00677FB5">
        <w:rPr>
          <w:rFonts w:asciiTheme="minorHAnsi" w:hAnsiTheme="minorHAnsi" w:cstheme="minorHAnsi"/>
          <w:lang w:val="fr-FR"/>
        </w:rPr>
        <w:t xml:space="preserve"> </w:t>
      </w:r>
      <w:r w:rsidR="00677FB5">
        <w:rPr>
          <w:rFonts w:asciiTheme="minorHAnsi" w:hAnsiTheme="minorHAnsi" w:cstheme="minorHAnsi"/>
          <w:lang w:val="fr-FR"/>
        </w:rPr>
        <w:t>dans la conjugaison</w:t>
      </w:r>
      <w:r w:rsidRPr="00677FB5">
        <w:rPr>
          <w:rFonts w:asciiTheme="minorHAnsi" w:hAnsiTheme="minorHAnsi" w:cstheme="minorHAnsi"/>
          <w:lang w:val="fr-FR"/>
        </w:rPr>
        <w:t xml:space="preserve">. </w:t>
      </w:r>
    </w:p>
    <w:p w:rsidR="00FB147E" w:rsidRPr="00677FB5" w:rsidRDefault="00812598" w:rsidP="00384280">
      <w:pPr>
        <w:jc w:val="both"/>
        <w:rPr>
          <w:rFonts w:asciiTheme="minorHAnsi" w:hAnsiTheme="minorHAnsi" w:cstheme="minorHAnsi"/>
        </w:rPr>
      </w:pPr>
      <w:r w:rsidRPr="00800878">
        <w:rPr>
          <w:rFonts w:asciiTheme="minorHAnsi" w:hAnsiTheme="minorHAnsi" w:cstheme="minorHAnsi"/>
        </w:rPr>
        <w:t>Символизи</w:t>
      </w:r>
      <w:r w:rsidRPr="00677FB5">
        <w:rPr>
          <w:rFonts w:asciiTheme="minorHAnsi" w:hAnsiTheme="minorHAnsi" w:cstheme="minorHAnsi"/>
        </w:rPr>
        <w:t>́</w:t>
      </w:r>
      <w:r w:rsidRPr="00800878">
        <w:rPr>
          <w:rFonts w:asciiTheme="minorHAnsi" w:hAnsiTheme="minorHAnsi" w:cstheme="minorHAnsi"/>
        </w:rPr>
        <w:t>ровать</w:t>
      </w:r>
      <w:r w:rsidR="00677FB5">
        <w:rPr>
          <w:rFonts w:asciiTheme="minorHAnsi" w:hAnsiTheme="minorHAnsi" w:cstheme="minorHAnsi"/>
        </w:rPr>
        <w:t xml:space="preserve"> : </w:t>
      </w:r>
      <w:r w:rsidRPr="00677FB5">
        <w:rPr>
          <w:rFonts w:asciiTheme="minorHAnsi" w:hAnsiTheme="minorHAnsi" w:cstheme="minorHAnsi"/>
        </w:rPr>
        <w:t xml:space="preserve"> </w:t>
      </w:r>
      <w:r w:rsidR="00677FB5" w:rsidRPr="00800878">
        <w:rPr>
          <w:rFonts w:asciiTheme="minorHAnsi" w:hAnsiTheme="minorHAnsi" w:cstheme="minorHAnsi"/>
        </w:rPr>
        <w:t>я</w:t>
      </w:r>
      <w:r w:rsidR="00677FB5" w:rsidRPr="00677FB5">
        <w:rPr>
          <w:rFonts w:asciiTheme="minorHAnsi" w:hAnsiTheme="minorHAnsi" w:cstheme="minorHAnsi"/>
        </w:rPr>
        <w:t xml:space="preserve"> </w:t>
      </w:r>
      <w:r w:rsidRPr="00677FB5">
        <w:rPr>
          <w:rFonts w:asciiTheme="minorHAnsi" w:hAnsiTheme="minorHAnsi" w:cstheme="minorHAnsi"/>
        </w:rPr>
        <w:t xml:space="preserve">символизи́рую, </w:t>
      </w:r>
      <w:r w:rsidR="00677FB5" w:rsidRPr="00677FB5">
        <w:rPr>
          <w:rFonts w:asciiTheme="minorHAnsi" w:hAnsiTheme="minorHAnsi" w:cstheme="minorHAnsi"/>
        </w:rPr>
        <w:t xml:space="preserve">ты </w:t>
      </w:r>
      <w:r w:rsidRPr="00677FB5">
        <w:rPr>
          <w:rFonts w:asciiTheme="minorHAnsi" w:hAnsiTheme="minorHAnsi" w:cstheme="minorHAnsi"/>
        </w:rPr>
        <w:t>символизи́руешь</w:t>
      </w:r>
      <w:r w:rsidR="00677FB5" w:rsidRPr="00677FB5">
        <w:rPr>
          <w:rFonts w:asciiTheme="minorHAnsi" w:hAnsiTheme="minorHAnsi" w:cstheme="minorHAnsi"/>
        </w:rPr>
        <w:t>, …</w:t>
      </w:r>
    </w:p>
    <w:p w:rsidR="00812598" w:rsidRPr="00677FB5" w:rsidRDefault="00812598" w:rsidP="00384280">
      <w:pPr>
        <w:jc w:val="both"/>
        <w:rPr>
          <w:rFonts w:asciiTheme="minorHAnsi" w:hAnsiTheme="minorHAnsi" w:cstheme="minorHAnsi"/>
        </w:rPr>
      </w:pPr>
    </w:p>
    <w:p w:rsidR="00384280" w:rsidRPr="00800878" w:rsidRDefault="008C3725" w:rsidP="00384280">
      <w:pPr>
        <w:jc w:val="both"/>
        <w:rPr>
          <w:rFonts w:asciiTheme="minorHAnsi" w:hAnsiTheme="minorHAnsi" w:cstheme="minorHAnsi"/>
          <w:b/>
          <w:lang w:val="fr-FR"/>
        </w:rPr>
      </w:pPr>
      <w:r w:rsidRPr="00800878">
        <w:rPr>
          <w:rFonts w:asciiTheme="minorHAnsi" w:hAnsiTheme="minorHAnsi" w:cstheme="minorHAnsi"/>
          <w:b/>
          <w:lang w:val="fr-FR"/>
        </w:rPr>
        <w:t xml:space="preserve">Е́СЛИ </w:t>
      </w:r>
      <w:r w:rsidR="00EA61EB" w:rsidRPr="00800878">
        <w:rPr>
          <w:rFonts w:asciiTheme="minorHAnsi" w:hAnsiTheme="minorHAnsi" w:cstheme="minorHAnsi"/>
          <w:b/>
          <w:lang w:val="fr-FR"/>
        </w:rPr>
        <w:t xml:space="preserve">…. TO </w:t>
      </w:r>
    </w:p>
    <w:p w:rsidR="00FB147E" w:rsidRPr="00800878" w:rsidRDefault="008C3725"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е́сли</w:t>
      </w:r>
      <w:proofErr w:type="spellEnd"/>
      <w:proofErr w:type="gramEnd"/>
      <w:r w:rsidR="00EA61EB" w:rsidRPr="00800878">
        <w:rPr>
          <w:rFonts w:asciiTheme="minorHAnsi" w:hAnsiTheme="minorHAnsi" w:cstheme="minorHAnsi"/>
          <w:sz w:val="24"/>
          <w:szCs w:val="24"/>
        </w:rPr>
        <w:t xml:space="preserve">… </w:t>
      </w:r>
      <w:proofErr w:type="spellStart"/>
      <w:r w:rsidR="00EA61EB" w:rsidRPr="00800878">
        <w:rPr>
          <w:rFonts w:asciiTheme="minorHAnsi" w:hAnsiTheme="minorHAnsi" w:cstheme="minorHAnsi"/>
          <w:sz w:val="24"/>
          <w:szCs w:val="24"/>
        </w:rPr>
        <w:t>то</w:t>
      </w:r>
      <w:proofErr w:type="spellEnd"/>
      <w:r w:rsidR="00EA61EB" w:rsidRPr="00800878">
        <w:rPr>
          <w:rFonts w:asciiTheme="minorHAnsi" w:hAnsiTheme="minorHAnsi" w:cstheme="minorHAnsi"/>
          <w:sz w:val="24"/>
          <w:szCs w:val="24"/>
        </w:rPr>
        <w:t> </w:t>
      </w:r>
      <w:r w:rsidRPr="00800878">
        <w:rPr>
          <w:rFonts w:asciiTheme="minorHAnsi" w:hAnsiTheme="minorHAnsi" w:cstheme="minorHAnsi"/>
          <w:sz w:val="24"/>
          <w:szCs w:val="24"/>
        </w:rPr>
        <w:t>: si</w:t>
      </w:r>
      <w:r w:rsidR="00EA61EB" w:rsidRPr="00800878">
        <w:rPr>
          <w:rFonts w:asciiTheme="minorHAnsi" w:hAnsiTheme="minorHAnsi" w:cstheme="minorHAnsi"/>
          <w:sz w:val="24"/>
          <w:szCs w:val="24"/>
        </w:rPr>
        <w:t xml:space="preserve"> …. </w:t>
      </w:r>
      <w:proofErr w:type="gramStart"/>
      <w:r w:rsidR="00EA61EB" w:rsidRPr="00800878">
        <w:rPr>
          <w:rFonts w:asciiTheme="minorHAnsi" w:hAnsiTheme="minorHAnsi" w:cstheme="minorHAnsi"/>
          <w:sz w:val="24"/>
          <w:szCs w:val="24"/>
        </w:rPr>
        <w:t>alors</w:t>
      </w:r>
      <w:proofErr w:type="gramEnd"/>
    </w:p>
    <w:p w:rsidR="008C3725" w:rsidRPr="00800878" w:rsidRDefault="00D73107" w:rsidP="00384280">
      <w:pPr>
        <w:pStyle w:val="Paragraphedeliste"/>
        <w:numPr>
          <w:ilvl w:val="0"/>
          <w:numId w:val="12"/>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c</w:t>
      </w:r>
      <w:r w:rsidR="008C3725" w:rsidRPr="00800878">
        <w:rPr>
          <w:rFonts w:asciiTheme="minorHAnsi" w:hAnsiTheme="minorHAnsi" w:cstheme="minorHAnsi"/>
          <w:sz w:val="24"/>
          <w:szCs w:val="24"/>
        </w:rPr>
        <w:t>onjonction</w:t>
      </w:r>
      <w:proofErr w:type="gramEnd"/>
      <w:r w:rsidR="008C3725" w:rsidRPr="00800878">
        <w:rPr>
          <w:rFonts w:asciiTheme="minorHAnsi" w:hAnsiTheme="minorHAnsi" w:cstheme="minorHAnsi"/>
          <w:sz w:val="24"/>
          <w:szCs w:val="24"/>
        </w:rPr>
        <w:t xml:space="preserve"> </w:t>
      </w:r>
      <w:r w:rsidR="00EA61EB" w:rsidRPr="00800878">
        <w:rPr>
          <w:rFonts w:asciiTheme="minorHAnsi" w:hAnsiTheme="minorHAnsi" w:cstheme="minorHAnsi"/>
          <w:sz w:val="24"/>
          <w:szCs w:val="24"/>
        </w:rPr>
        <w:t xml:space="preserve">subordonnée et </w:t>
      </w:r>
      <w:r w:rsidR="00074F7B" w:rsidRPr="00800878">
        <w:rPr>
          <w:rFonts w:asciiTheme="minorHAnsi" w:hAnsiTheme="minorHAnsi" w:cstheme="minorHAnsi"/>
          <w:sz w:val="24"/>
          <w:szCs w:val="24"/>
        </w:rPr>
        <w:t>c</w:t>
      </w:r>
      <w:r w:rsidR="00EA61EB" w:rsidRPr="00800878">
        <w:rPr>
          <w:rFonts w:asciiTheme="minorHAnsi" w:hAnsiTheme="minorHAnsi" w:cstheme="minorHAnsi"/>
          <w:sz w:val="24"/>
          <w:szCs w:val="24"/>
        </w:rPr>
        <w:t>onjonction corrélative</w:t>
      </w:r>
    </w:p>
    <w:p w:rsidR="008C3725" w:rsidRPr="00800878" w:rsidRDefault="008C3725" w:rsidP="00384280">
      <w:pPr>
        <w:pStyle w:val="Paragraphedeliste"/>
        <w:numPr>
          <w:ilvl w:val="0"/>
          <w:numId w:val="12"/>
        </w:numPr>
        <w:spacing w:after="0"/>
        <w:jc w:val="both"/>
        <w:rPr>
          <w:rFonts w:asciiTheme="minorHAnsi" w:hAnsiTheme="minorHAnsi" w:cstheme="minorHAnsi"/>
          <w:sz w:val="24"/>
          <w:szCs w:val="24"/>
        </w:rPr>
      </w:pPr>
      <w:r w:rsidRPr="00800878">
        <w:rPr>
          <w:rFonts w:asciiTheme="minorHAnsi" w:hAnsiTheme="minorHAnsi" w:cstheme="minorHAnsi"/>
          <w:sz w:val="24"/>
          <w:szCs w:val="24"/>
        </w:rPr>
        <w:t>introduit une subordonnée circonstancielle de condition (</w:t>
      </w:r>
      <w:proofErr w:type="spellStart"/>
      <w:r w:rsidRPr="00800878">
        <w:rPr>
          <w:rFonts w:asciiTheme="minorHAnsi" w:hAnsiTheme="minorHAnsi" w:cstheme="minorHAnsi"/>
          <w:sz w:val="24"/>
          <w:szCs w:val="24"/>
        </w:rPr>
        <w:t>Е́сли</w:t>
      </w:r>
      <w:proofErr w:type="spellEnd"/>
      <w:r w:rsidRPr="00800878">
        <w:rPr>
          <w:rFonts w:asciiTheme="minorHAnsi" w:hAnsiTheme="minorHAnsi" w:cstheme="minorHAnsi"/>
          <w:sz w:val="24"/>
          <w:szCs w:val="24"/>
        </w:rPr>
        <w:t xml:space="preserve"> </w:t>
      </w:r>
      <w:proofErr w:type="spellStart"/>
      <w:r w:rsidRPr="00800878">
        <w:rPr>
          <w:rFonts w:asciiTheme="minorHAnsi" w:hAnsiTheme="minorHAnsi" w:cstheme="minorHAnsi"/>
          <w:sz w:val="24"/>
          <w:szCs w:val="24"/>
        </w:rPr>
        <w:t>внима́тельно</w:t>
      </w:r>
      <w:proofErr w:type="spellEnd"/>
      <w:r w:rsidRPr="00800878">
        <w:rPr>
          <w:rFonts w:asciiTheme="minorHAnsi" w:hAnsiTheme="minorHAnsi" w:cstheme="minorHAnsi"/>
          <w:sz w:val="24"/>
          <w:szCs w:val="24"/>
        </w:rPr>
        <w:t xml:space="preserve"> </w:t>
      </w:r>
      <w:proofErr w:type="spellStart"/>
      <w:r w:rsidRPr="00800878">
        <w:rPr>
          <w:rFonts w:asciiTheme="minorHAnsi" w:hAnsiTheme="minorHAnsi" w:cstheme="minorHAnsi"/>
          <w:sz w:val="24"/>
          <w:szCs w:val="24"/>
        </w:rPr>
        <w:t>присмотре́ться</w:t>
      </w:r>
      <w:proofErr w:type="spellEnd"/>
      <w:r w:rsidRPr="00800878">
        <w:rPr>
          <w:rFonts w:asciiTheme="minorHAnsi" w:hAnsiTheme="minorHAnsi" w:cstheme="minorHAnsi"/>
          <w:sz w:val="24"/>
          <w:szCs w:val="24"/>
        </w:rPr>
        <w:t xml:space="preserve"> к </w:t>
      </w:r>
      <w:proofErr w:type="spellStart"/>
      <w:r w:rsidRPr="00800878">
        <w:rPr>
          <w:rFonts w:asciiTheme="minorHAnsi" w:hAnsiTheme="minorHAnsi" w:cstheme="minorHAnsi"/>
          <w:sz w:val="24"/>
          <w:szCs w:val="24"/>
        </w:rPr>
        <w:t>дета́лям</w:t>
      </w:r>
      <w:proofErr w:type="spellEnd"/>
      <w:r w:rsidRPr="00800878">
        <w:rPr>
          <w:rFonts w:asciiTheme="minorHAnsi" w:hAnsiTheme="minorHAnsi" w:cstheme="minorHAnsi"/>
          <w:sz w:val="24"/>
          <w:szCs w:val="24"/>
        </w:rPr>
        <w:t xml:space="preserve"> </w:t>
      </w:r>
      <w:proofErr w:type="spellStart"/>
      <w:r w:rsidRPr="00800878">
        <w:rPr>
          <w:rFonts w:asciiTheme="minorHAnsi" w:hAnsiTheme="minorHAnsi" w:cstheme="minorHAnsi"/>
          <w:sz w:val="24"/>
          <w:szCs w:val="24"/>
        </w:rPr>
        <w:t>деко́ра</w:t>
      </w:r>
      <w:proofErr w:type="spellEnd"/>
      <w:r w:rsidRPr="00800878">
        <w:rPr>
          <w:rFonts w:asciiTheme="minorHAnsi" w:hAnsiTheme="minorHAnsi" w:cstheme="minorHAnsi"/>
          <w:sz w:val="24"/>
          <w:szCs w:val="24"/>
        </w:rPr>
        <w:t>) (</w:t>
      </w:r>
      <w:proofErr w:type="spellStart"/>
      <w:r w:rsidRPr="00800878">
        <w:rPr>
          <w:rFonts w:asciiTheme="minorHAnsi" w:hAnsiTheme="minorHAnsi" w:cstheme="minorHAnsi"/>
          <w:sz w:val="24"/>
          <w:szCs w:val="24"/>
        </w:rPr>
        <w:t>cf</w:t>
      </w:r>
      <w:proofErr w:type="spellEnd"/>
      <w:r w:rsidRPr="00800878">
        <w:rPr>
          <w:rFonts w:asciiTheme="minorHAnsi" w:hAnsiTheme="minorHAnsi" w:cstheme="minorHAnsi"/>
          <w:sz w:val="24"/>
          <w:szCs w:val="24"/>
        </w:rPr>
        <w:t xml:space="preserve"> Les subordonnées circonstancielles de </w:t>
      </w:r>
      <w:r w:rsidRPr="00800878">
        <w:rPr>
          <w:rFonts w:asciiTheme="minorHAnsi" w:hAnsiTheme="minorHAnsi" w:cstheme="minorHAnsi"/>
          <w:sz w:val="24"/>
          <w:szCs w:val="24"/>
        </w:rPr>
        <w:lastRenderedPageBreak/>
        <w:t xml:space="preserve">condition </w:t>
      </w:r>
      <w:hyperlink r:id="rId18" w:history="1">
        <w:r w:rsidRPr="00800878">
          <w:rPr>
            <w:rStyle w:val="Lienhypertexte"/>
            <w:rFonts w:asciiTheme="minorHAnsi" w:hAnsiTheme="minorHAnsi" w:cstheme="minorHAnsi"/>
            <w:color w:val="auto"/>
            <w:sz w:val="24"/>
            <w:szCs w:val="24"/>
          </w:rPr>
          <w:t>https://russe-uoh.univ-tlse2.fr/navigation-thematique-s/co/B1-S-SYNT-sub-condition.html</w:t>
        </w:r>
      </w:hyperlink>
      <w:r w:rsidRPr="00800878">
        <w:rPr>
          <w:rFonts w:asciiTheme="minorHAnsi" w:hAnsiTheme="minorHAnsi" w:cstheme="minorHAnsi"/>
          <w:sz w:val="24"/>
          <w:szCs w:val="24"/>
        </w:rPr>
        <w:t xml:space="preserve"> </w:t>
      </w:r>
    </w:p>
    <w:p w:rsidR="008C3725" w:rsidRPr="00800878" w:rsidRDefault="0024015A" w:rsidP="00384280">
      <w:pPr>
        <w:pStyle w:val="Paragraphedeliste"/>
        <w:numPr>
          <w:ilvl w:val="0"/>
          <w:numId w:val="12"/>
        </w:numPr>
        <w:spacing w:after="0"/>
        <w:jc w:val="both"/>
        <w:rPr>
          <w:rFonts w:asciiTheme="minorHAnsi" w:hAnsiTheme="minorHAnsi" w:cstheme="minorHAnsi"/>
          <w:sz w:val="24"/>
          <w:szCs w:val="24"/>
        </w:rPr>
      </w:pPr>
      <w:proofErr w:type="gramStart"/>
      <w:r w:rsidRPr="00800878">
        <w:rPr>
          <w:rFonts w:asciiTheme="minorHAnsi" w:hAnsiTheme="minorHAnsi" w:cstheme="minorHAnsi"/>
          <w:sz w:val="24"/>
          <w:szCs w:val="24"/>
        </w:rPr>
        <w:t>la</w:t>
      </w:r>
      <w:proofErr w:type="gramEnd"/>
      <w:r w:rsidRPr="00800878">
        <w:rPr>
          <w:rFonts w:asciiTheme="minorHAnsi" w:hAnsiTheme="minorHAnsi" w:cstheme="minorHAnsi"/>
          <w:sz w:val="24"/>
          <w:szCs w:val="24"/>
        </w:rPr>
        <w:t xml:space="preserve"> proposition principale est introduite par </w:t>
      </w:r>
      <w:r w:rsidR="00EA61EB" w:rsidRPr="00800878">
        <w:rPr>
          <w:rFonts w:asciiTheme="minorHAnsi" w:hAnsiTheme="minorHAnsi" w:cstheme="minorHAnsi"/>
          <w:sz w:val="24"/>
          <w:szCs w:val="24"/>
        </w:rPr>
        <w:t xml:space="preserve">la conjonction corrélative </w:t>
      </w:r>
      <w:r w:rsidRPr="00800878">
        <w:rPr>
          <w:rFonts w:asciiTheme="minorHAnsi" w:hAnsiTheme="minorHAnsi" w:cstheme="minorHAnsi"/>
          <w:sz w:val="24"/>
          <w:szCs w:val="24"/>
        </w:rPr>
        <w:t>TO</w:t>
      </w:r>
      <w:r w:rsidR="00EA61EB" w:rsidRPr="00800878">
        <w:rPr>
          <w:rFonts w:asciiTheme="minorHAnsi" w:hAnsiTheme="minorHAnsi" w:cstheme="minorHAnsi"/>
          <w:sz w:val="24"/>
          <w:szCs w:val="24"/>
        </w:rPr>
        <w:t xml:space="preserve">. On l’emploie en russe lorsque la subordonnée précède la principale. </w:t>
      </w:r>
    </w:p>
    <w:p w:rsidR="0024015A" w:rsidRPr="00800878" w:rsidRDefault="0024015A" w:rsidP="00384280">
      <w:pPr>
        <w:pStyle w:val="Paragraphedeliste"/>
        <w:spacing w:after="0"/>
        <w:jc w:val="both"/>
        <w:rPr>
          <w:rFonts w:asciiTheme="minorHAnsi" w:hAnsiTheme="minorHAnsi" w:cstheme="minorHAnsi"/>
          <w:sz w:val="24"/>
          <w:szCs w:val="24"/>
        </w:rPr>
      </w:pPr>
    </w:p>
    <w:p w:rsidR="0015550F" w:rsidRPr="00800878" w:rsidRDefault="0024015A" w:rsidP="00384280">
      <w:pPr>
        <w:jc w:val="both"/>
        <w:rPr>
          <w:rFonts w:asciiTheme="minorHAnsi" w:hAnsiTheme="minorHAnsi" w:cstheme="minorHAnsi"/>
          <w:lang w:val="fr-FR"/>
        </w:rPr>
      </w:pPr>
      <w:r w:rsidRPr="00800878">
        <w:rPr>
          <w:rFonts w:asciiTheme="minorHAnsi" w:hAnsiTheme="minorHAnsi" w:cstheme="minorHAnsi"/>
          <w:u w:val="single"/>
          <w:lang w:val="fr-FR"/>
        </w:rPr>
        <w:t>Remarque</w:t>
      </w:r>
      <w:r w:rsidRPr="00800878">
        <w:rPr>
          <w:rFonts w:asciiTheme="minorHAnsi" w:hAnsiTheme="minorHAnsi" w:cstheme="minorHAnsi"/>
          <w:lang w:val="fr-FR"/>
        </w:rPr>
        <w:t xml:space="preserve"> : L’emploi de la virgule </w:t>
      </w:r>
      <w:r w:rsidR="00074F7B" w:rsidRPr="00800878">
        <w:rPr>
          <w:rFonts w:asciiTheme="minorHAnsi" w:hAnsiTheme="minorHAnsi" w:cstheme="minorHAnsi"/>
          <w:lang w:val="fr-FR"/>
        </w:rPr>
        <w:t xml:space="preserve">est </w:t>
      </w:r>
      <w:r w:rsidRPr="00800878">
        <w:rPr>
          <w:rFonts w:asciiTheme="minorHAnsi" w:hAnsiTheme="minorHAnsi" w:cstheme="minorHAnsi"/>
          <w:lang w:val="fr-FR"/>
        </w:rPr>
        <w:t>systématique pour séparer la proposition subordonnée de la principale (</w:t>
      </w:r>
      <w:proofErr w:type="spellStart"/>
      <w:r w:rsidRPr="00800878">
        <w:rPr>
          <w:rFonts w:asciiTheme="minorHAnsi" w:hAnsiTheme="minorHAnsi" w:cstheme="minorHAnsi"/>
          <w:lang w:val="fr-FR"/>
        </w:rPr>
        <w:t>cf</w:t>
      </w:r>
      <w:proofErr w:type="spellEnd"/>
      <w:r w:rsidRPr="00800878">
        <w:rPr>
          <w:rFonts w:asciiTheme="minorHAnsi" w:hAnsiTheme="minorHAnsi" w:cstheme="minorHAnsi"/>
          <w:lang w:val="fr-FR"/>
        </w:rPr>
        <w:t xml:space="preserve"> La ponctuation </w:t>
      </w:r>
      <w:hyperlink r:id="rId19" w:history="1">
        <w:r w:rsidRPr="00800878">
          <w:rPr>
            <w:rStyle w:val="Lienhypertexte"/>
            <w:rFonts w:asciiTheme="minorHAnsi" w:hAnsiTheme="minorHAnsi" w:cstheme="minorHAnsi"/>
            <w:color w:val="auto"/>
            <w:lang w:val="fr-FR"/>
          </w:rPr>
          <w:t>https://russe-uoh.univ-tlse2.fr/navigation-thematique-s/co/A1-S-SYNT-COMPLEXE-ponctuation.html</w:t>
        </w:r>
      </w:hyperlink>
    </w:p>
    <w:p w:rsidR="0024015A" w:rsidRPr="00800878" w:rsidRDefault="0024015A" w:rsidP="00384280">
      <w:pPr>
        <w:jc w:val="both"/>
        <w:rPr>
          <w:rFonts w:asciiTheme="minorHAnsi" w:hAnsiTheme="minorHAnsi" w:cstheme="minorHAnsi"/>
          <w:lang w:val="fr-FR"/>
        </w:rPr>
      </w:pPr>
    </w:p>
    <w:p w:rsidR="00384280" w:rsidRPr="00800878" w:rsidRDefault="00232378" w:rsidP="00384280">
      <w:pPr>
        <w:jc w:val="both"/>
        <w:rPr>
          <w:rFonts w:asciiTheme="minorHAnsi" w:hAnsiTheme="minorHAnsi" w:cstheme="minorHAnsi"/>
          <w:b/>
          <w:lang w:val="fr-FR"/>
        </w:rPr>
      </w:pPr>
      <w:r w:rsidRPr="00800878">
        <w:rPr>
          <w:rFonts w:asciiTheme="minorHAnsi" w:hAnsiTheme="minorHAnsi" w:cstheme="minorHAnsi"/>
          <w:b/>
        </w:rPr>
        <w:t>ПРИСМОТРЕ</w:t>
      </w:r>
      <w:r w:rsidRPr="00800878">
        <w:rPr>
          <w:rFonts w:asciiTheme="minorHAnsi" w:hAnsiTheme="minorHAnsi" w:cstheme="minorHAnsi"/>
          <w:b/>
          <w:lang w:val="fr-FR"/>
        </w:rPr>
        <w:t>́</w:t>
      </w:r>
      <w:r w:rsidRPr="00800878">
        <w:rPr>
          <w:rFonts w:asciiTheme="minorHAnsi" w:hAnsiTheme="minorHAnsi" w:cstheme="minorHAnsi"/>
          <w:b/>
        </w:rPr>
        <w:t>ТЬСЯ</w:t>
      </w:r>
      <w:r w:rsidRPr="00800878">
        <w:rPr>
          <w:rFonts w:asciiTheme="minorHAnsi" w:hAnsiTheme="minorHAnsi" w:cstheme="minorHAnsi"/>
          <w:b/>
          <w:lang w:val="fr-FR"/>
        </w:rPr>
        <w:t xml:space="preserve"> </w:t>
      </w:r>
    </w:p>
    <w:p w:rsidR="0015550F" w:rsidRPr="00800878" w:rsidRDefault="0015550F"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присмотре́ться</w:t>
      </w:r>
      <w:proofErr w:type="spellEnd"/>
      <w:proofErr w:type="gramEnd"/>
      <w:r w:rsidRPr="00800878">
        <w:rPr>
          <w:rFonts w:asciiTheme="minorHAnsi" w:hAnsiTheme="minorHAnsi" w:cstheme="minorHAnsi"/>
          <w:sz w:val="24"/>
          <w:szCs w:val="24"/>
        </w:rPr>
        <w:t> : regarder avec attention, observer</w:t>
      </w:r>
    </w:p>
    <w:p w:rsidR="00232378" w:rsidRPr="00800878" w:rsidRDefault="00D73107" w:rsidP="00384280">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v</w:t>
      </w:r>
      <w:r w:rsidR="00232378" w:rsidRPr="00800878">
        <w:rPr>
          <w:rFonts w:asciiTheme="minorHAnsi" w:hAnsiTheme="minorHAnsi" w:cstheme="minorHAnsi"/>
          <w:sz w:val="24"/>
          <w:szCs w:val="24"/>
        </w:rPr>
        <w:t>erbe</w:t>
      </w:r>
      <w:proofErr w:type="gramEnd"/>
      <w:r w:rsidR="00232378" w:rsidRPr="00800878">
        <w:rPr>
          <w:rFonts w:asciiTheme="minorHAnsi" w:hAnsiTheme="minorHAnsi" w:cstheme="minorHAnsi"/>
          <w:sz w:val="24"/>
          <w:szCs w:val="24"/>
        </w:rPr>
        <w:t xml:space="preserve"> </w:t>
      </w:r>
      <w:r w:rsidR="0024015A" w:rsidRPr="00800878">
        <w:rPr>
          <w:rFonts w:asciiTheme="minorHAnsi" w:hAnsiTheme="minorHAnsi" w:cstheme="minorHAnsi"/>
          <w:sz w:val="24"/>
          <w:szCs w:val="24"/>
        </w:rPr>
        <w:t xml:space="preserve">intransitif </w:t>
      </w:r>
      <w:r w:rsidR="00232378" w:rsidRPr="00800878">
        <w:rPr>
          <w:rFonts w:asciiTheme="minorHAnsi" w:hAnsiTheme="minorHAnsi" w:cstheme="minorHAnsi"/>
          <w:sz w:val="24"/>
          <w:szCs w:val="24"/>
        </w:rPr>
        <w:t xml:space="preserve">pronominal </w:t>
      </w:r>
    </w:p>
    <w:p w:rsidR="00232378" w:rsidRPr="00800878" w:rsidRDefault="00232378" w:rsidP="00384280">
      <w:pPr>
        <w:pStyle w:val="Paragraphedeliste"/>
        <w:numPr>
          <w:ilvl w:val="0"/>
          <w:numId w:val="9"/>
        </w:numPr>
        <w:shd w:val="clear" w:color="auto" w:fill="FFFFFF"/>
        <w:spacing w:after="0" w:line="240" w:lineRule="auto"/>
        <w:jc w:val="both"/>
        <w:rPr>
          <w:rFonts w:asciiTheme="minorHAnsi" w:hAnsiTheme="minorHAnsi" w:cstheme="minorHAnsi"/>
          <w:sz w:val="24"/>
          <w:szCs w:val="24"/>
          <w:shd w:val="clear" w:color="auto" w:fill="FFFFFF"/>
        </w:rPr>
      </w:pPr>
      <w:proofErr w:type="gramStart"/>
      <w:r w:rsidRPr="00800878">
        <w:rPr>
          <w:rFonts w:asciiTheme="minorHAnsi" w:hAnsiTheme="minorHAnsi" w:cstheme="minorHAnsi"/>
          <w:sz w:val="24"/>
          <w:szCs w:val="24"/>
        </w:rPr>
        <w:t>perfectif</w:t>
      </w:r>
      <w:proofErr w:type="gramEnd"/>
      <w:r w:rsidRPr="00800878">
        <w:rPr>
          <w:rFonts w:asciiTheme="minorHAnsi" w:hAnsiTheme="minorHAnsi" w:cstheme="minorHAnsi"/>
          <w:sz w:val="24"/>
          <w:szCs w:val="24"/>
        </w:rPr>
        <w:t xml:space="preserve"> </w:t>
      </w:r>
      <w:r w:rsidR="0024015A" w:rsidRPr="00800878">
        <w:rPr>
          <w:rFonts w:asciiTheme="minorHAnsi" w:hAnsiTheme="minorHAnsi" w:cstheme="minorHAnsi"/>
          <w:sz w:val="24"/>
          <w:szCs w:val="24"/>
        </w:rPr>
        <w:t>infinitif</w:t>
      </w:r>
      <w:r w:rsidRPr="00800878">
        <w:rPr>
          <w:rFonts w:asciiTheme="minorHAnsi" w:hAnsiTheme="minorHAnsi" w:cstheme="minorHAnsi"/>
          <w:sz w:val="24"/>
          <w:szCs w:val="24"/>
        </w:rPr>
        <w:t xml:space="preserve">, </w:t>
      </w:r>
      <w:r w:rsidR="0024015A" w:rsidRPr="00800878">
        <w:rPr>
          <w:rFonts w:asciiTheme="minorHAnsi" w:hAnsiTheme="minorHAnsi" w:cstheme="minorHAnsi"/>
          <w:sz w:val="24"/>
          <w:szCs w:val="24"/>
        </w:rPr>
        <w:t>(</w:t>
      </w:r>
      <w:proofErr w:type="spellStart"/>
      <w:r w:rsidR="0024015A" w:rsidRPr="00800878">
        <w:rPr>
          <w:rFonts w:asciiTheme="minorHAnsi" w:hAnsiTheme="minorHAnsi" w:cstheme="minorHAnsi"/>
          <w:sz w:val="24"/>
          <w:szCs w:val="24"/>
        </w:rPr>
        <w:t>присма́триваться</w:t>
      </w:r>
      <w:proofErr w:type="spellEnd"/>
      <w:r w:rsidR="0024015A" w:rsidRPr="00800878">
        <w:rPr>
          <w:rFonts w:asciiTheme="minorHAnsi" w:hAnsiTheme="minorHAnsi" w:cstheme="minorHAnsi"/>
          <w:sz w:val="24"/>
          <w:szCs w:val="24"/>
        </w:rPr>
        <w:t xml:space="preserve"> / </w:t>
      </w:r>
      <w:proofErr w:type="spellStart"/>
      <w:r w:rsidR="0024015A" w:rsidRPr="00800878">
        <w:rPr>
          <w:rFonts w:asciiTheme="minorHAnsi" w:hAnsiTheme="minorHAnsi" w:cstheme="minorHAnsi"/>
          <w:sz w:val="24"/>
          <w:szCs w:val="24"/>
        </w:rPr>
        <w:t>присмотре́ться</w:t>
      </w:r>
      <w:proofErr w:type="spellEnd"/>
      <w:r w:rsidR="0024015A" w:rsidRPr="00800878">
        <w:rPr>
          <w:rFonts w:asciiTheme="minorHAnsi" w:hAnsiTheme="minorHAnsi" w:cstheme="minorHAnsi"/>
          <w:sz w:val="24"/>
          <w:szCs w:val="24"/>
        </w:rPr>
        <w:t>)</w:t>
      </w:r>
    </w:p>
    <w:p w:rsidR="00232378" w:rsidRPr="00800878" w:rsidRDefault="0024015A" w:rsidP="00384280">
      <w:pPr>
        <w:pStyle w:val="Paragraphedeliste"/>
        <w:numPr>
          <w:ilvl w:val="0"/>
          <w:numId w:val="9"/>
        </w:numPr>
        <w:shd w:val="clear" w:color="auto" w:fill="FFFFFF"/>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prédicat</w:t>
      </w:r>
      <w:proofErr w:type="gramEnd"/>
      <w:r w:rsidRPr="00800878">
        <w:rPr>
          <w:rFonts w:asciiTheme="minorHAnsi" w:hAnsiTheme="minorHAnsi" w:cstheme="minorHAnsi"/>
          <w:sz w:val="24"/>
          <w:szCs w:val="24"/>
        </w:rPr>
        <w:t xml:space="preserve"> à l’infinitif de la proposition subordonnée de condition (</w:t>
      </w:r>
      <w:proofErr w:type="spellStart"/>
      <w:r w:rsidRPr="00800878">
        <w:rPr>
          <w:rFonts w:asciiTheme="minorHAnsi" w:hAnsiTheme="minorHAnsi" w:cstheme="minorHAnsi"/>
          <w:sz w:val="24"/>
          <w:szCs w:val="24"/>
        </w:rPr>
        <w:t>Е́сли</w:t>
      </w:r>
      <w:proofErr w:type="spellEnd"/>
      <w:r w:rsidRPr="00800878">
        <w:rPr>
          <w:rFonts w:asciiTheme="minorHAnsi" w:hAnsiTheme="minorHAnsi" w:cstheme="minorHAnsi"/>
          <w:sz w:val="24"/>
          <w:szCs w:val="24"/>
        </w:rPr>
        <w:t xml:space="preserve"> </w:t>
      </w:r>
      <w:proofErr w:type="spellStart"/>
      <w:r w:rsidRPr="00800878">
        <w:rPr>
          <w:rFonts w:asciiTheme="minorHAnsi" w:hAnsiTheme="minorHAnsi" w:cstheme="minorHAnsi"/>
          <w:sz w:val="24"/>
          <w:szCs w:val="24"/>
        </w:rPr>
        <w:t>внима́тельно</w:t>
      </w:r>
      <w:proofErr w:type="spellEnd"/>
      <w:r w:rsidRPr="00800878">
        <w:rPr>
          <w:rFonts w:asciiTheme="minorHAnsi" w:hAnsiTheme="minorHAnsi" w:cstheme="minorHAnsi"/>
          <w:sz w:val="24"/>
          <w:szCs w:val="24"/>
        </w:rPr>
        <w:t xml:space="preserve"> </w:t>
      </w:r>
      <w:proofErr w:type="spellStart"/>
      <w:r w:rsidRPr="00800878">
        <w:rPr>
          <w:rFonts w:asciiTheme="minorHAnsi" w:hAnsiTheme="minorHAnsi" w:cstheme="minorHAnsi"/>
          <w:sz w:val="24"/>
          <w:szCs w:val="24"/>
        </w:rPr>
        <w:t>присмотре́ться</w:t>
      </w:r>
      <w:proofErr w:type="spellEnd"/>
      <w:r w:rsidRPr="00800878">
        <w:rPr>
          <w:rFonts w:asciiTheme="minorHAnsi" w:hAnsiTheme="minorHAnsi" w:cstheme="minorHAnsi"/>
          <w:sz w:val="24"/>
          <w:szCs w:val="24"/>
        </w:rPr>
        <w:t xml:space="preserve"> к </w:t>
      </w:r>
      <w:proofErr w:type="spellStart"/>
      <w:r w:rsidRPr="00800878">
        <w:rPr>
          <w:rFonts w:asciiTheme="minorHAnsi" w:hAnsiTheme="minorHAnsi" w:cstheme="minorHAnsi"/>
          <w:sz w:val="24"/>
          <w:szCs w:val="24"/>
        </w:rPr>
        <w:t>дета́лям</w:t>
      </w:r>
      <w:proofErr w:type="spellEnd"/>
      <w:r w:rsidRPr="00800878">
        <w:rPr>
          <w:rFonts w:asciiTheme="minorHAnsi" w:hAnsiTheme="minorHAnsi" w:cstheme="minorHAnsi"/>
          <w:sz w:val="24"/>
          <w:szCs w:val="24"/>
        </w:rPr>
        <w:t xml:space="preserve"> </w:t>
      </w:r>
      <w:proofErr w:type="spellStart"/>
      <w:r w:rsidRPr="00800878">
        <w:rPr>
          <w:rFonts w:asciiTheme="minorHAnsi" w:hAnsiTheme="minorHAnsi" w:cstheme="minorHAnsi"/>
          <w:sz w:val="24"/>
          <w:szCs w:val="24"/>
        </w:rPr>
        <w:t>деко́ра</w:t>
      </w:r>
      <w:proofErr w:type="spellEnd"/>
      <w:r w:rsidRPr="00800878">
        <w:rPr>
          <w:rFonts w:asciiTheme="minorHAnsi" w:hAnsiTheme="minorHAnsi" w:cstheme="minorHAnsi"/>
          <w:sz w:val="24"/>
          <w:szCs w:val="24"/>
        </w:rPr>
        <w:t>)</w:t>
      </w:r>
      <w:r w:rsidR="00232378" w:rsidRPr="00800878">
        <w:rPr>
          <w:rFonts w:asciiTheme="minorHAnsi" w:hAnsiTheme="minorHAnsi" w:cstheme="minorHAnsi"/>
          <w:sz w:val="24"/>
          <w:szCs w:val="24"/>
        </w:rPr>
        <w:t xml:space="preserve"> </w:t>
      </w:r>
    </w:p>
    <w:p w:rsidR="0059148B" w:rsidRPr="00800878" w:rsidRDefault="0059148B" w:rsidP="00384280">
      <w:pPr>
        <w:jc w:val="both"/>
        <w:rPr>
          <w:rFonts w:asciiTheme="minorHAnsi" w:hAnsiTheme="minorHAnsi" w:cstheme="minorHAnsi"/>
          <w:lang w:val="fr-FR"/>
        </w:rPr>
      </w:pPr>
    </w:p>
    <w:p w:rsidR="0024015A" w:rsidRPr="00800878" w:rsidRDefault="0024015A" w:rsidP="00384280">
      <w:pPr>
        <w:shd w:val="clear" w:color="auto" w:fill="FFFFFF"/>
        <w:jc w:val="both"/>
        <w:rPr>
          <w:rFonts w:asciiTheme="minorHAnsi" w:hAnsiTheme="minorHAnsi" w:cstheme="minorHAnsi"/>
          <w:lang w:val="fr-FR"/>
        </w:rPr>
      </w:pPr>
      <w:r w:rsidRPr="00800878">
        <w:rPr>
          <w:rFonts w:asciiTheme="minorHAnsi" w:hAnsiTheme="minorHAnsi" w:cstheme="minorHAnsi"/>
          <w:u w:val="single"/>
          <w:lang w:val="fr-FR"/>
        </w:rPr>
        <w:t>Remarque</w:t>
      </w:r>
      <w:r w:rsidRPr="00800878">
        <w:rPr>
          <w:rFonts w:asciiTheme="minorHAnsi" w:hAnsiTheme="minorHAnsi" w:cstheme="minorHAnsi"/>
          <w:lang w:val="fr-FR"/>
        </w:rPr>
        <w:t xml:space="preserve"> : Ce verbe est le résultat d’une formation </w:t>
      </w:r>
      <w:proofErr w:type="spellStart"/>
      <w:r w:rsidRPr="00800878">
        <w:rPr>
          <w:rFonts w:asciiTheme="minorHAnsi" w:hAnsiTheme="minorHAnsi" w:cstheme="minorHAnsi"/>
          <w:lang w:val="fr-FR"/>
        </w:rPr>
        <w:t>préfixo-postfixale</w:t>
      </w:r>
      <w:proofErr w:type="spellEnd"/>
      <w:r w:rsidRPr="00800878">
        <w:rPr>
          <w:rFonts w:asciiTheme="minorHAnsi" w:hAnsiTheme="minorHAnsi" w:cstheme="minorHAnsi"/>
          <w:lang w:val="fr-FR"/>
        </w:rPr>
        <w:t xml:space="preserve">. Le verbe de départ est </w:t>
      </w:r>
      <w:r w:rsidRPr="00800878">
        <w:rPr>
          <w:rFonts w:asciiTheme="minorHAnsi" w:hAnsiTheme="minorHAnsi" w:cstheme="minorHAnsi"/>
        </w:rPr>
        <w:t>СМОТРЕ</w:t>
      </w:r>
      <w:r w:rsidRPr="00800878">
        <w:rPr>
          <w:rFonts w:asciiTheme="minorHAnsi" w:hAnsiTheme="minorHAnsi" w:cstheme="minorHAnsi"/>
          <w:lang w:val="fr-FR"/>
        </w:rPr>
        <w:t>́</w:t>
      </w:r>
      <w:r w:rsidRPr="00800878">
        <w:rPr>
          <w:rFonts w:asciiTheme="minorHAnsi" w:hAnsiTheme="minorHAnsi" w:cstheme="minorHAnsi"/>
        </w:rPr>
        <w:t>ТЬ</w:t>
      </w:r>
      <w:r w:rsidRPr="00800878">
        <w:rPr>
          <w:rFonts w:asciiTheme="minorHAnsi" w:hAnsiTheme="minorHAnsi" w:cstheme="minorHAnsi"/>
          <w:lang w:val="fr-FR"/>
        </w:rPr>
        <w:t xml:space="preserve"> auquel on adjoint de façon simultanée </w:t>
      </w:r>
      <w:r w:rsidRPr="00800878">
        <w:rPr>
          <w:rFonts w:asciiTheme="minorHAnsi" w:hAnsiTheme="minorHAnsi" w:cstheme="minorHAnsi"/>
        </w:rPr>
        <w:t>ПРИ</w:t>
      </w:r>
      <w:r w:rsidRPr="00800878">
        <w:rPr>
          <w:rFonts w:asciiTheme="minorHAnsi" w:hAnsiTheme="minorHAnsi" w:cstheme="minorHAnsi"/>
          <w:lang w:val="fr-FR"/>
        </w:rPr>
        <w:t>………</w:t>
      </w:r>
      <w:r w:rsidRPr="00800878">
        <w:rPr>
          <w:rFonts w:asciiTheme="minorHAnsi" w:hAnsiTheme="minorHAnsi" w:cstheme="minorHAnsi"/>
        </w:rPr>
        <w:t>СЯ</w:t>
      </w:r>
      <w:r w:rsidR="00F67BB7" w:rsidRPr="00800878">
        <w:rPr>
          <w:rFonts w:asciiTheme="minorHAnsi" w:hAnsiTheme="minorHAnsi" w:cstheme="minorHAnsi"/>
          <w:lang w:val="fr-FR"/>
        </w:rPr>
        <w:t>. Ce morphème discontinu a pour sens : réaliser l’action avec application.</w:t>
      </w:r>
    </w:p>
    <w:p w:rsidR="00F67BB7" w:rsidRPr="00800878" w:rsidRDefault="00F67BB7" w:rsidP="00384280">
      <w:pPr>
        <w:shd w:val="clear" w:color="auto" w:fill="FFFFFF"/>
        <w:ind w:left="708" w:firstLine="708"/>
        <w:jc w:val="both"/>
        <w:rPr>
          <w:rFonts w:asciiTheme="minorHAnsi" w:hAnsiTheme="minorHAnsi" w:cstheme="minorHAnsi"/>
          <w:lang w:val="fr-FR"/>
        </w:rPr>
      </w:pPr>
      <w:r w:rsidRPr="00800878">
        <w:rPr>
          <w:rFonts w:asciiTheme="minorHAnsi" w:hAnsiTheme="minorHAnsi" w:cstheme="minorHAnsi"/>
          <w:lang w:val="fr-FR"/>
        </w:rPr>
        <w:t>ПРИСЛУ́ШАТЬСЯ : prêter l’oreille</w:t>
      </w:r>
    </w:p>
    <w:p w:rsidR="00074F7B" w:rsidRPr="00800878" w:rsidRDefault="00074F7B" w:rsidP="00384280">
      <w:pPr>
        <w:shd w:val="clear" w:color="auto" w:fill="FFFFFF"/>
        <w:ind w:left="708" w:firstLine="708"/>
        <w:jc w:val="both"/>
        <w:rPr>
          <w:rFonts w:asciiTheme="minorHAnsi" w:hAnsiTheme="minorHAnsi" w:cstheme="minorHAnsi"/>
          <w:lang w:val="fr-FR"/>
        </w:rPr>
      </w:pPr>
      <w:r w:rsidRPr="00800878">
        <w:rPr>
          <w:rFonts w:asciiTheme="minorHAnsi" w:hAnsiTheme="minorHAnsi" w:cstheme="minorHAnsi"/>
          <w:lang w:val="fr-FR"/>
        </w:rPr>
        <w:t>ПРИСМОТРЕ́ТЬСЯ : regarder avec attention, porter un regard attentif</w:t>
      </w:r>
    </w:p>
    <w:p w:rsidR="00F67BB7" w:rsidRPr="00800878" w:rsidRDefault="00F67BB7" w:rsidP="00384280">
      <w:pPr>
        <w:shd w:val="clear" w:color="auto" w:fill="FFFFFF"/>
        <w:jc w:val="both"/>
        <w:rPr>
          <w:rFonts w:asciiTheme="minorHAnsi" w:hAnsiTheme="minorHAnsi" w:cstheme="minorHAnsi"/>
          <w:lang w:val="fr-FR"/>
        </w:rPr>
      </w:pPr>
    </w:p>
    <w:p w:rsidR="00384280" w:rsidRPr="00800878" w:rsidRDefault="00122A12" w:rsidP="00384280">
      <w:pPr>
        <w:jc w:val="both"/>
        <w:rPr>
          <w:rFonts w:asciiTheme="minorHAnsi" w:hAnsiTheme="minorHAnsi" w:cstheme="minorHAnsi"/>
          <w:b/>
          <w:lang w:val="fr-FR"/>
        </w:rPr>
      </w:pPr>
      <w:r w:rsidRPr="00800878">
        <w:rPr>
          <w:rFonts w:asciiTheme="minorHAnsi" w:hAnsiTheme="minorHAnsi" w:cstheme="minorHAnsi"/>
          <w:b/>
        </w:rPr>
        <w:t>ЖИВО́ТНЫХ</w:t>
      </w:r>
      <w:r w:rsidR="00384280" w:rsidRPr="00800878">
        <w:rPr>
          <w:rFonts w:asciiTheme="minorHAnsi" w:hAnsiTheme="minorHAnsi" w:cstheme="minorHAnsi"/>
          <w:b/>
          <w:lang w:val="fr-FR"/>
        </w:rPr>
        <w:t xml:space="preserve"> </w:t>
      </w:r>
    </w:p>
    <w:p w:rsidR="00AE0BBE" w:rsidRPr="00800878" w:rsidRDefault="00384280"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живо́тное</w:t>
      </w:r>
      <w:proofErr w:type="spellEnd"/>
      <w:proofErr w:type="gramEnd"/>
      <w:r w:rsidRPr="00800878">
        <w:rPr>
          <w:rFonts w:asciiTheme="minorHAnsi" w:hAnsiTheme="minorHAnsi" w:cstheme="minorHAnsi"/>
          <w:sz w:val="24"/>
          <w:szCs w:val="24"/>
        </w:rPr>
        <w:t> : un animal</w:t>
      </w:r>
    </w:p>
    <w:p w:rsidR="00122A12"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adjectif</w:t>
      </w:r>
      <w:proofErr w:type="gramEnd"/>
      <w:r w:rsidRPr="00800878">
        <w:rPr>
          <w:rFonts w:asciiTheme="minorHAnsi" w:hAnsiTheme="minorHAnsi" w:cstheme="minorHAnsi"/>
          <w:sz w:val="24"/>
          <w:szCs w:val="24"/>
        </w:rPr>
        <w:t xml:space="preserve"> substantivé</w:t>
      </w:r>
      <w:r w:rsidR="00494493" w:rsidRPr="00800878">
        <w:rPr>
          <w:rFonts w:asciiTheme="minorHAnsi" w:hAnsiTheme="minorHAnsi" w:cstheme="minorHAnsi"/>
          <w:sz w:val="24"/>
          <w:szCs w:val="24"/>
        </w:rPr>
        <w:t xml:space="preserve"> (a la forme d’un adjectif mais occupe la fonction d’un nom)</w:t>
      </w:r>
    </w:p>
    <w:p w:rsidR="00122A12"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neutre</w:t>
      </w:r>
      <w:proofErr w:type="gramEnd"/>
      <w:r w:rsidRPr="00800878">
        <w:rPr>
          <w:rFonts w:asciiTheme="minorHAnsi" w:hAnsiTheme="minorHAnsi" w:cstheme="minorHAnsi"/>
          <w:sz w:val="24"/>
          <w:szCs w:val="24"/>
        </w:rPr>
        <w:t>, animé</w:t>
      </w:r>
    </w:p>
    <w:p w:rsidR="00AE0BBE"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accusatif</w:t>
      </w:r>
      <w:proofErr w:type="gramEnd"/>
      <w:r w:rsidRPr="00800878">
        <w:rPr>
          <w:rFonts w:asciiTheme="minorHAnsi" w:hAnsiTheme="minorHAnsi" w:cstheme="minorHAnsi"/>
          <w:sz w:val="24"/>
          <w:szCs w:val="24"/>
        </w:rPr>
        <w:t xml:space="preserve"> pluriel</w:t>
      </w:r>
    </w:p>
    <w:p w:rsidR="00122A12"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COD du verbe à l’infinitif УВИ́ДЕТЬ,</w:t>
      </w:r>
    </w:p>
    <w:p w:rsidR="00122A12" w:rsidRPr="00800878" w:rsidRDefault="00122A12" w:rsidP="00384280">
      <w:pPr>
        <w:jc w:val="both"/>
        <w:rPr>
          <w:rFonts w:asciiTheme="minorHAnsi" w:hAnsiTheme="minorHAnsi" w:cstheme="minorHAnsi"/>
          <w:lang w:val="fr-FR"/>
        </w:rPr>
      </w:pPr>
    </w:p>
    <w:p w:rsidR="00494493" w:rsidRPr="00800878" w:rsidRDefault="00494493" w:rsidP="00384280">
      <w:pPr>
        <w:jc w:val="both"/>
        <w:rPr>
          <w:rFonts w:asciiTheme="minorHAnsi" w:hAnsiTheme="minorHAnsi" w:cstheme="minorHAnsi"/>
          <w:lang w:val="fr-FR"/>
        </w:rPr>
      </w:pPr>
      <w:r w:rsidRPr="00800878">
        <w:rPr>
          <w:rFonts w:asciiTheme="minorHAnsi" w:hAnsiTheme="minorHAnsi" w:cstheme="minorHAnsi"/>
          <w:u w:val="single"/>
          <w:lang w:val="fr-FR"/>
        </w:rPr>
        <w:t>Remarque</w:t>
      </w:r>
      <w:r w:rsidRPr="00800878">
        <w:rPr>
          <w:rFonts w:asciiTheme="minorHAnsi" w:hAnsiTheme="minorHAnsi" w:cstheme="minorHAnsi"/>
          <w:lang w:val="fr-FR"/>
        </w:rPr>
        <w:t xml:space="preserve"> : Un adjectif substantivé a la forme d’un adjectif (désinences) mais occupe la fonction d’un nom. </w:t>
      </w:r>
    </w:p>
    <w:tbl>
      <w:tblPr>
        <w:tblW w:w="3627"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60" w:type="dxa"/>
          <w:bottom w:w="60" w:type="dxa"/>
          <w:right w:w="60" w:type="dxa"/>
        </w:tblCellMar>
        <w:tblLook w:val="0000" w:firstRow="0" w:lastRow="0" w:firstColumn="0" w:lastColumn="0" w:noHBand="0" w:noVBand="0"/>
      </w:tblPr>
      <w:tblGrid>
        <w:gridCol w:w="1711"/>
        <w:gridCol w:w="1646"/>
        <w:gridCol w:w="1616"/>
        <w:gridCol w:w="1601"/>
      </w:tblGrid>
      <w:tr w:rsidR="00800878" w:rsidRPr="00800878" w:rsidTr="00521F38">
        <w:trPr>
          <w:trHeight w:hRule="exact" w:val="397"/>
          <w:tblCellSpacing w:w="0" w:type="dxa"/>
          <w:jc w:val="center"/>
        </w:trPr>
        <w:tc>
          <w:tcPr>
            <w:tcW w:w="1301" w:type="pct"/>
            <w:shd w:val="clear" w:color="auto" w:fill="E5DFEC" w:themeFill="accent4" w:themeFillTint="33"/>
            <w:vAlign w:val="center"/>
          </w:tcPr>
          <w:p w:rsidR="00521F38" w:rsidRPr="00800878" w:rsidRDefault="00521F38" w:rsidP="00384280">
            <w:pPr>
              <w:rPr>
                <w:rFonts w:asciiTheme="minorHAnsi" w:hAnsiTheme="minorHAnsi" w:cstheme="minorHAnsi"/>
              </w:rPr>
            </w:pPr>
            <w:r w:rsidRPr="00800878">
              <w:rPr>
                <w:rFonts w:asciiTheme="minorHAnsi" w:hAnsiTheme="minorHAnsi" w:cstheme="minorHAnsi"/>
              </w:rPr>
              <w:t>насеко́мое</w:t>
            </w:r>
          </w:p>
        </w:tc>
        <w:tc>
          <w:tcPr>
            <w:tcW w:w="1252" w:type="pct"/>
            <w:shd w:val="clear" w:color="auto" w:fill="FFFFFF"/>
            <w:vAlign w:val="center"/>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un insecte</w:t>
            </w:r>
          </w:p>
        </w:tc>
        <w:tc>
          <w:tcPr>
            <w:tcW w:w="1229" w:type="pct"/>
            <w:shd w:val="clear" w:color="auto" w:fill="E5DFEC" w:themeFill="accent4" w:themeFillTint="33"/>
            <w:vAlign w:val="center"/>
          </w:tcPr>
          <w:p w:rsidR="00521F38" w:rsidRPr="00800878" w:rsidRDefault="00521F38" w:rsidP="00384280">
            <w:pPr>
              <w:rPr>
                <w:rFonts w:asciiTheme="minorHAnsi" w:hAnsiTheme="minorHAnsi" w:cstheme="minorHAnsi"/>
              </w:rPr>
            </w:pPr>
            <w:r w:rsidRPr="00800878">
              <w:rPr>
                <w:rFonts w:asciiTheme="minorHAnsi" w:hAnsiTheme="minorHAnsi" w:cstheme="minorHAnsi"/>
              </w:rPr>
              <w:t>б</w:t>
            </w:r>
            <w:r w:rsidRPr="00800878">
              <w:rPr>
                <w:rFonts w:asciiTheme="minorHAnsi" w:hAnsiTheme="minorHAnsi" w:cstheme="minorHAnsi"/>
                <w:bCs/>
              </w:rPr>
              <w:t>у́</w:t>
            </w:r>
            <w:r w:rsidRPr="00800878">
              <w:rPr>
                <w:rFonts w:asciiTheme="minorHAnsi" w:hAnsiTheme="minorHAnsi" w:cstheme="minorHAnsi"/>
              </w:rPr>
              <w:t>лочная</w:t>
            </w:r>
          </w:p>
        </w:tc>
        <w:tc>
          <w:tcPr>
            <w:tcW w:w="1218" w:type="pct"/>
            <w:shd w:val="clear" w:color="auto" w:fill="FFFFFF"/>
            <w:vAlign w:val="center"/>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la boulangerie</w:t>
            </w:r>
          </w:p>
        </w:tc>
      </w:tr>
      <w:tr w:rsidR="00800878" w:rsidRPr="00800878" w:rsidTr="00521F38">
        <w:trPr>
          <w:trHeight w:hRule="exact" w:val="397"/>
          <w:tblCellSpacing w:w="0" w:type="dxa"/>
          <w:jc w:val="center"/>
        </w:trPr>
        <w:tc>
          <w:tcPr>
            <w:tcW w:w="1301" w:type="pct"/>
            <w:shd w:val="clear" w:color="auto" w:fill="E5DFEC" w:themeFill="accent4" w:themeFillTint="33"/>
            <w:vAlign w:val="center"/>
          </w:tcPr>
          <w:p w:rsidR="00521F38" w:rsidRPr="00800878" w:rsidRDefault="00521F38" w:rsidP="00384280">
            <w:pPr>
              <w:rPr>
                <w:rFonts w:asciiTheme="minorHAnsi" w:hAnsiTheme="minorHAnsi" w:cstheme="minorHAnsi"/>
              </w:rPr>
            </w:pPr>
            <w:r w:rsidRPr="00800878">
              <w:rPr>
                <w:rFonts w:asciiTheme="minorHAnsi" w:hAnsiTheme="minorHAnsi" w:cstheme="minorHAnsi"/>
              </w:rPr>
              <w:t>живо́тное</w:t>
            </w:r>
          </w:p>
        </w:tc>
        <w:tc>
          <w:tcPr>
            <w:tcW w:w="1252" w:type="pct"/>
            <w:shd w:val="clear" w:color="auto" w:fill="FFFFFF"/>
            <w:vAlign w:val="center"/>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un animal</w:t>
            </w:r>
          </w:p>
        </w:tc>
        <w:tc>
          <w:tcPr>
            <w:tcW w:w="1229" w:type="pct"/>
            <w:shd w:val="clear" w:color="auto" w:fill="E5DFEC" w:themeFill="accent4" w:themeFillTint="33"/>
            <w:vAlign w:val="center"/>
          </w:tcPr>
          <w:p w:rsidR="00521F38" w:rsidRPr="00800878" w:rsidRDefault="00521F38" w:rsidP="00384280">
            <w:pPr>
              <w:rPr>
                <w:rFonts w:asciiTheme="minorHAnsi" w:hAnsiTheme="minorHAnsi" w:cstheme="minorHAnsi"/>
              </w:rPr>
            </w:pPr>
            <w:r w:rsidRPr="00800878">
              <w:rPr>
                <w:rFonts w:asciiTheme="minorHAnsi" w:hAnsiTheme="minorHAnsi" w:cstheme="minorHAnsi"/>
              </w:rPr>
              <w:t>в</w:t>
            </w:r>
            <w:r w:rsidRPr="00800878">
              <w:rPr>
                <w:rFonts w:asciiTheme="minorHAnsi" w:hAnsiTheme="minorHAnsi" w:cstheme="minorHAnsi"/>
                <w:bCs/>
              </w:rPr>
              <w:t>а́</w:t>
            </w:r>
            <w:r w:rsidRPr="00800878">
              <w:rPr>
                <w:rFonts w:asciiTheme="minorHAnsi" w:hAnsiTheme="minorHAnsi" w:cstheme="minorHAnsi"/>
              </w:rPr>
              <w:t>нная</w:t>
            </w:r>
          </w:p>
        </w:tc>
        <w:tc>
          <w:tcPr>
            <w:tcW w:w="1218" w:type="pct"/>
            <w:shd w:val="clear" w:color="auto" w:fill="FFFFFF"/>
            <w:vAlign w:val="center"/>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la salle de bain</w:t>
            </w:r>
          </w:p>
        </w:tc>
      </w:tr>
      <w:tr w:rsidR="00800878" w:rsidRPr="00800878" w:rsidTr="00521F38">
        <w:trPr>
          <w:trHeight w:hRule="exact" w:val="397"/>
          <w:tblCellSpacing w:w="0" w:type="dxa"/>
          <w:jc w:val="center"/>
        </w:trPr>
        <w:tc>
          <w:tcPr>
            <w:tcW w:w="1301" w:type="pct"/>
            <w:shd w:val="clear" w:color="auto" w:fill="E5DFEC" w:themeFill="accent4" w:themeFillTint="33"/>
          </w:tcPr>
          <w:p w:rsidR="009C3156" w:rsidRPr="00800878" w:rsidRDefault="00521F38" w:rsidP="00384280">
            <w:pPr>
              <w:rPr>
                <w:rFonts w:asciiTheme="minorHAnsi" w:hAnsiTheme="minorHAnsi" w:cstheme="minorHAnsi"/>
              </w:rPr>
            </w:pPr>
            <w:r w:rsidRPr="00800878">
              <w:rPr>
                <w:rFonts w:asciiTheme="minorHAnsi" w:hAnsiTheme="minorHAnsi" w:cstheme="minorHAnsi"/>
              </w:rPr>
              <w:t>учёный</w:t>
            </w:r>
          </w:p>
          <w:p w:rsidR="009C3156" w:rsidRPr="00800878" w:rsidRDefault="009C3156" w:rsidP="009C3156">
            <w:pPr>
              <w:rPr>
                <w:rFonts w:asciiTheme="minorHAnsi" w:hAnsiTheme="minorHAnsi" w:cstheme="minorHAnsi"/>
              </w:rPr>
            </w:pPr>
          </w:p>
          <w:p w:rsidR="00521F38" w:rsidRPr="00800878" w:rsidRDefault="00521F38" w:rsidP="009C3156">
            <w:pPr>
              <w:jc w:val="center"/>
              <w:rPr>
                <w:rFonts w:asciiTheme="minorHAnsi" w:hAnsiTheme="minorHAnsi" w:cstheme="minorHAnsi"/>
              </w:rPr>
            </w:pPr>
          </w:p>
        </w:tc>
        <w:tc>
          <w:tcPr>
            <w:tcW w:w="1252" w:type="pct"/>
            <w:shd w:val="clear" w:color="auto" w:fill="FFFFFF"/>
          </w:tcPr>
          <w:p w:rsidR="00521F38" w:rsidRPr="00800878" w:rsidRDefault="00521F38" w:rsidP="00384280">
            <w:pPr>
              <w:rPr>
                <w:rFonts w:asciiTheme="minorHAnsi" w:hAnsiTheme="minorHAnsi" w:cstheme="minorHAnsi"/>
                <w:i/>
                <w:iCs/>
                <w:lang w:val="fr-FR"/>
              </w:rPr>
            </w:pPr>
            <w:r w:rsidRPr="00800878">
              <w:rPr>
                <w:rFonts w:asciiTheme="minorHAnsi" w:hAnsiTheme="minorHAnsi" w:cstheme="minorHAnsi"/>
                <w:i/>
                <w:iCs/>
              </w:rPr>
              <w:t xml:space="preserve">un </w:t>
            </w:r>
            <w:r w:rsidRPr="00800878">
              <w:rPr>
                <w:rFonts w:asciiTheme="minorHAnsi" w:hAnsiTheme="minorHAnsi" w:cstheme="minorHAnsi"/>
                <w:i/>
                <w:iCs/>
                <w:lang w:val="fr-FR"/>
              </w:rPr>
              <w:t>chercheur (savant)</w:t>
            </w:r>
          </w:p>
        </w:tc>
        <w:tc>
          <w:tcPr>
            <w:tcW w:w="1229" w:type="pct"/>
            <w:shd w:val="clear" w:color="auto" w:fill="E5DFEC" w:themeFill="accent4" w:themeFillTint="33"/>
          </w:tcPr>
          <w:p w:rsidR="00521F38" w:rsidRPr="00800878" w:rsidRDefault="00521F38" w:rsidP="00384280">
            <w:pPr>
              <w:rPr>
                <w:rFonts w:asciiTheme="minorHAnsi" w:hAnsiTheme="minorHAnsi" w:cstheme="minorHAnsi"/>
              </w:rPr>
            </w:pPr>
            <w:r w:rsidRPr="00800878">
              <w:rPr>
                <w:rFonts w:asciiTheme="minorHAnsi" w:hAnsiTheme="minorHAnsi" w:cstheme="minorHAnsi"/>
              </w:rPr>
              <w:t>раб</w:t>
            </w:r>
            <w:r w:rsidRPr="00800878">
              <w:rPr>
                <w:rFonts w:asciiTheme="minorHAnsi" w:hAnsiTheme="minorHAnsi" w:cstheme="minorHAnsi"/>
                <w:bCs/>
              </w:rPr>
              <w:t>о́</w:t>
            </w:r>
            <w:r w:rsidRPr="00800878">
              <w:rPr>
                <w:rFonts w:asciiTheme="minorHAnsi" w:hAnsiTheme="minorHAnsi" w:cstheme="minorHAnsi"/>
              </w:rPr>
              <w:t>чий</w:t>
            </w:r>
          </w:p>
        </w:tc>
        <w:tc>
          <w:tcPr>
            <w:tcW w:w="1218" w:type="pct"/>
            <w:shd w:val="clear" w:color="auto" w:fill="FFFFFF"/>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un ouvrier</w:t>
            </w:r>
          </w:p>
        </w:tc>
      </w:tr>
      <w:tr w:rsidR="00800878" w:rsidRPr="00800878" w:rsidTr="00521F38">
        <w:trPr>
          <w:trHeight w:hRule="exact" w:val="397"/>
          <w:tblCellSpacing w:w="0" w:type="dxa"/>
          <w:jc w:val="center"/>
        </w:trPr>
        <w:tc>
          <w:tcPr>
            <w:tcW w:w="1301" w:type="pct"/>
            <w:shd w:val="clear" w:color="auto" w:fill="E5DFEC" w:themeFill="accent4" w:themeFillTint="33"/>
          </w:tcPr>
          <w:p w:rsidR="00521F38" w:rsidRPr="00800878" w:rsidRDefault="00521F38" w:rsidP="00384280">
            <w:pPr>
              <w:rPr>
                <w:rFonts w:asciiTheme="minorHAnsi" w:hAnsiTheme="minorHAnsi" w:cstheme="minorHAnsi"/>
              </w:rPr>
            </w:pPr>
            <w:r w:rsidRPr="00800878">
              <w:rPr>
                <w:rFonts w:asciiTheme="minorHAnsi" w:hAnsiTheme="minorHAnsi" w:cstheme="minorHAnsi"/>
              </w:rPr>
              <w:t>взр</w:t>
            </w:r>
            <w:r w:rsidRPr="00800878">
              <w:rPr>
                <w:rFonts w:asciiTheme="minorHAnsi" w:hAnsiTheme="minorHAnsi" w:cstheme="minorHAnsi"/>
                <w:bCs/>
              </w:rPr>
              <w:t>о́</w:t>
            </w:r>
            <w:r w:rsidRPr="00800878">
              <w:rPr>
                <w:rFonts w:asciiTheme="minorHAnsi" w:hAnsiTheme="minorHAnsi" w:cstheme="minorHAnsi"/>
              </w:rPr>
              <w:t>слый</w:t>
            </w:r>
          </w:p>
        </w:tc>
        <w:tc>
          <w:tcPr>
            <w:tcW w:w="1252" w:type="pct"/>
            <w:shd w:val="clear" w:color="auto" w:fill="FFFFFF"/>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un adulte</w:t>
            </w:r>
          </w:p>
        </w:tc>
        <w:tc>
          <w:tcPr>
            <w:tcW w:w="1229" w:type="pct"/>
            <w:shd w:val="clear" w:color="auto" w:fill="E5DFEC" w:themeFill="accent4" w:themeFillTint="33"/>
          </w:tcPr>
          <w:p w:rsidR="00521F38" w:rsidRPr="00800878" w:rsidRDefault="00521F38" w:rsidP="00384280">
            <w:pPr>
              <w:rPr>
                <w:rFonts w:asciiTheme="minorHAnsi" w:hAnsiTheme="minorHAnsi" w:cstheme="minorHAnsi"/>
              </w:rPr>
            </w:pPr>
            <w:r w:rsidRPr="00800878">
              <w:rPr>
                <w:rFonts w:asciiTheme="minorHAnsi" w:hAnsiTheme="minorHAnsi" w:cstheme="minorHAnsi"/>
              </w:rPr>
              <w:t>сл</w:t>
            </w:r>
            <w:r w:rsidRPr="00800878">
              <w:rPr>
                <w:rFonts w:asciiTheme="minorHAnsi" w:hAnsiTheme="minorHAnsi" w:cstheme="minorHAnsi"/>
                <w:bCs/>
              </w:rPr>
              <w:t>у́</w:t>
            </w:r>
            <w:r w:rsidRPr="00800878">
              <w:rPr>
                <w:rFonts w:asciiTheme="minorHAnsi" w:hAnsiTheme="minorHAnsi" w:cstheme="minorHAnsi"/>
              </w:rPr>
              <w:t>жащий</w:t>
            </w:r>
          </w:p>
        </w:tc>
        <w:tc>
          <w:tcPr>
            <w:tcW w:w="1218" w:type="pct"/>
            <w:shd w:val="clear" w:color="auto" w:fill="FFFFFF"/>
          </w:tcPr>
          <w:p w:rsidR="00521F38" w:rsidRPr="00800878" w:rsidRDefault="00521F38" w:rsidP="00384280">
            <w:pPr>
              <w:rPr>
                <w:rFonts w:asciiTheme="minorHAnsi" w:hAnsiTheme="minorHAnsi" w:cstheme="minorHAnsi"/>
                <w:i/>
                <w:iCs/>
              </w:rPr>
            </w:pPr>
            <w:r w:rsidRPr="00800878">
              <w:rPr>
                <w:rFonts w:asciiTheme="minorHAnsi" w:hAnsiTheme="minorHAnsi" w:cstheme="minorHAnsi"/>
                <w:i/>
                <w:iCs/>
              </w:rPr>
              <w:t>un employé</w:t>
            </w:r>
          </w:p>
        </w:tc>
      </w:tr>
    </w:tbl>
    <w:p w:rsidR="00521F38" w:rsidRPr="00800878" w:rsidRDefault="00521F38" w:rsidP="00384280">
      <w:pPr>
        <w:jc w:val="both"/>
        <w:rPr>
          <w:rFonts w:asciiTheme="minorHAnsi" w:hAnsiTheme="minorHAnsi" w:cstheme="minorHAnsi"/>
          <w:lang w:val="fr-FR"/>
        </w:rPr>
      </w:pPr>
    </w:p>
    <w:p w:rsidR="00122A12" w:rsidRPr="00800878" w:rsidRDefault="00122A12" w:rsidP="00384280">
      <w:pPr>
        <w:jc w:val="both"/>
        <w:rPr>
          <w:rFonts w:asciiTheme="minorHAnsi" w:hAnsiTheme="minorHAnsi" w:cstheme="minorHAnsi"/>
          <w:lang w:val="fr-FR"/>
        </w:rPr>
      </w:pPr>
    </w:p>
    <w:p w:rsidR="00384280" w:rsidRPr="00800878" w:rsidRDefault="00CE45CC" w:rsidP="00384280">
      <w:pPr>
        <w:jc w:val="both"/>
        <w:rPr>
          <w:rFonts w:asciiTheme="minorHAnsi" w:hAnsiTheme="minorHAnsi" w:cstheme="minorHAnsi"/>
          <w:b/>
          <w:lang w:val="fr-FR"/>
        </w:rPr>
      </w:pPr>
      <w:r w:rsidRPr="00800878">
        <w:rPr>
          <w:rFonts w:asciiTheme="minorHAnsi" w:hAnsiTheme="minorHAnsi" w:cstheme="minorHAnsi"/>
          <w:b/>
        </w:rPr>
        <w:t>УЛИ</w:t>
      </w:r>
      <w:r w:rsidRPr="00800878">
        <w:rPr>
          <w:rFonts w:asciiTheme="minorHAnsi" w:hAnsiTheme="minorHAnsi" w:cstheme="minorHAnsi"/>
          <w:b/>
          <w:lang w:val="fr-FR"/>
        </w:rPr>
        <w:t>́</w:t>
      </w:r>
      <w:r w:rsidRPr="00800878">
        <w:rPr>
          <w:rFonts w:asciiTheme="minorHAnsi" w:hAnsiTheme="minorHAnsi" w:cstheme="minorHAnsi"/>
          <w:b/>
        </w:rPr>
        <w:t>ТОК</w:t>
      </w:r>
      <w:r w:rsidR="00384280" w:rsidRPr="00800878">
        <w:rPr>
          <w:rFonts w:asciiTheme="minorHAnsi" w:hAnsiTheme="minorHAnsi" w:cstheme="minorHAnsi"/>
          <w:b/>
          <w:lang w:val="fr-FR"/>
        </w:rPr>
        <w:t xml:space="preserve"> </w:t>
      </w:r>
    </w:p>
    <w:p w:rsidR="00CE45CC" w:rsidRPr="00800878" w:rsidRDefault="00384280"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ули́тка</w:t>
      </w:r>
      <w:proofErr w:type="spellEnd"/>
      <w:proofErr w:type="gramEnd"/>
      <w:r w:rsidRPr="00800878">
        <w:rPr>
          <w:rFonts w:asciiTheme="minorHAnsi" w:hAnsiTheme="minorHAnsi" w:cstheme="minorHAnsi"/>
          <w:sz w:val="24"/>
          <w:szCs w:val="24"/>
        </w:rPr>
        <w:t> : un escargot</w:t>
      </w:r>
    </w:p>
    <w:p w:rsidR="000B168B" w:rsidRPr="00800878" w:rsidRDefault="00D73107"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w:t>
      </w:r>
      <w:r w:rsidR="000B168B" w:rsidRPr="00800878">
        <w:rPr>
          <w:rFonts w:asciiTheme="minorHAnsi" w:hAnsiTheme="minorHAnsi" w:cstheme="minorHAnsi"/>
          <w:sz w:val="24"/>
          <w:szCs w:val="24"/>
        </w:rPr>
        <w:t>om</w:t>
      </w:r>
      <w:proofErr w:type="gramEnd"/>
      <w:r w:rsidR="000B168B" w:rsidRPr="00800878">
        <w:rPr>
          <w:rFonts w:asciiTheme="minorHAnsi" w:hAnsiTheme="minorHAnsi" w:cstheme="minorHAnsi"/>
          <w:sz w:val="24"/>
          <w:szCs w:val="24"/>
        </w:rPr>
        <w:t xml:space="preserve"> commun</w:t>
      </w:r>
    </w:p>
    <w:p w:rsidR="000B168B" w:rsidRPr="00800878" w:rsidRDefault="000B168B"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féminin</w:t>
      </w:r>
      <w:proofErr w:type="gramEnd"/>
      <w:r w:rsidRPr="00800878">
        <w:rPr>
          <w:rFonts w:asciiTheme="minorHAnsi" w:hAnsiTheme="minorHAnsi" w:cstheme="minorHAnsi"/>
          <w:sz w:val="24"/>
          <w:szCs w:val="24"/>
        </w:rPr>
        <w:t>, 1</w:t>
      </w:r>
      <w:r w:rsidRPr="00800878">
        <w:rPr>
          <w:rFonts w:asciiTheme="minorHAnsi" w:hAnsiTheme="minorHAnsi" w:cstheme="minorHAnsi"/>
          <w:sz w:val="24"/>
          <w:szCs w:val="24"/>
          <w:vertAlign w:val="superscript"/>
        </w:rPr>
        <w:t>ère</w:t>
      </w:r>
      <w:r w:rsidRPr="00800878">
        <w:rPr>
          <w:rFonts w:asciiTheme="minorHAnsi" w:hAnsiTheme="minorHAnsi" w:cstheme="minorHAnsi"/>
          <w:sz w:val="24"/>
          <w:szCs w:val="24"/>
        </w:rPr>
        <w:t xml:space="preserve"> déclinaison, animé</w:t>
      </w:r>
    </w:p>
    <w:p w:rsidR="00CE45CC"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accusatif</w:t>
      </w:r>
      <w:r w:rsidR="000B168B" w:rsidRPr="00800878">
        <w:rPr>
          <w:rFonts w:asciiTheme="minorHAnsi" w:hAnsiTheme="minorHAnsi" w:cstheme="minorHAnsi"/>
          <w:sz w:val="24"/>
          <w:szCs w:val="24"/>
        </w:rPr>
        <w:t xml:space="preserve"> pluriel </w:t>
      </w:r>
      <w:r w:rsidR="00CE45CC" w:rsidRPr="00800878">
        <w:rPr>
          <w:rFonts w:asciiTheme="minorHAnsi" w:hAnsiTheme="minorHAnsi" w:cstheme="minorHAnsi"/>
          <w:sz w:val="24"/>
          <w:szCs w:val="24"/>
        </w:rPr>
        <w:t>(</w:t>
      </w:r>
      <w:proofErr w:type="spellStart"/>
      <w:r w:rsidR="00CE45CC" w:rsidRPr="00800878">
        <w:rPr>
          <w:rFonts w:asciiTheme="minorHAnsi" w:hAnsiTheme="minorHAnsi" w:cstheme="minorHAnsi"/>
          <w:sz w:val="24"/>
          <w:szCs w:val="24"/>
        </w:rPr>
        <w:t>cf</w:t>
      </w:r>
      <w:proofErr w:type="spellEnd"/>
      <w:r w:rsidR="00CE45CC" w:rsidRPr="00800878">
        <w:rPr>
          <w:rFonts w:asciiTheme="minorHAnsi" w:hAnsiTheme="minorHAnsi" w:cstheme="minorHAnsi"/>
          <w:sz w:val="24"/>
          <w:szCs w:val="24"/>
        </w:rPr>
        <w:t xml:space="preserve"> La voyelle mobile: détails et approfondissement : la première déclinaison</w:t>
      </w:r>
      <w:r w:rsidRPr="00800878">
        <w:rPr>
          <w:rFonts w:asciiTheme="minorHAnsi" w:hAnsiTheme="minorHAnsi" w:cstheme="minorHAnsi"/>
          <w:sz w:val="24"/>
          <w:szCs w:val="24"/>
        </w:rPr>
        <w:t xml:space="preserve"> </w:t>
      </w:r>
      <w:bookmarkStart w:id="1" w:name="_heading=h.gjdgxs" w:colFirst="0" w:colLast="0"/>
      <w:bookmarkEnd w:id="1"/>
      <w:r w:rsidR="00CE45CC" w:rsidRPr="00800878">
        <w:rPr>
          <w:rFonts w:asciiTheme="minorHAnsi" w:hAnsiTheme="minorHAnsi" w:cstheme="minorHAnsi"/>
          <w:sz w:val="24"/>
          <w:szCs w:val="24"/>
          <w:lang w:val="ru-RU"/>
        </w:rPr>
        <w:fldChar w:fldCharType="begin"/>
      </w:r>
      <w:r w:rsidR="00CE45CC" w:rsidRPr="00800878">
        <w:rPr>
          <w:rFonts w:asciiTheme="minorHAnsi" w:hAnsiTheme="minorHAnsi" w:cstheme="minorHAnsi"/>
          <w:sz w:val="24"/>
          <w:szCs w:val="24"/>
        </w:rPr>
        <w:instrText xml:space="preserve"> HYPERLINK "https://russe-uoh.univ-tlse2.fr/navigation-thematique-s/co/B1-S-SUBS-Voyelle_mobile-dec1.html" </w:instrText>
      </w:r>
      <w:r w:rsidR="00CE45CC" w:rsidRPr="00800878">
        <w:rPr>
          <w:rFonts w:asciiTheme="minorHAnsi" w:hAnsiTheme="minorHAnsi" w:cstheme="minorHAnsi"/>
          <w:sz w:val="24"/>
          <w:szCs w:val="24"/>
          <w:lang w:val="ru-RU"/>
        </w:rPr>
        <w:fldChar w:fldCharType="separate"/>
      </w:r>
      <w:r w:rsidR="00CE45CC" w:rsidRPr="00800878">
        <w:rPr>
          <w:rStyle w:val="Lienhypertexte"/>
          <w:rFonts w:asciiTheme="minorHAnsi" w:hAnsiTheme="minorHAnsi" w:cstheme="minorHAnsi"/>
          <w:color w:val="auto"/>
          <w:sz w:val="24"/>
          <w:szCs w:val="24"/>
        </w:rPr>
        <w:t>https://russe-uoh.univ-tlse2.fr/navigation-thematique-s/co/B1-S-SUBS-Voyelle_mobile-dec1.html</w:t>
      </w:r>
      <w:r w:rsidR="00CE45CC" w:rsidRPr="00800878">
        <w:rPr>
          <w:rFonts w:asciiTheme="minorHAnsi" w:hAnsiTheme="minorHAnsi" w:cstheme="minorHAnsi"/>
          <w:sz w:val="24"/>
          <w:szCs w:val="24"/>
          <w:lang w:val="ru-RU"/>
        </w:rPr>
        <w:fldChar w:fldCharType="end"/>
      </w:r>
    </w:p>
    <w:p w:rsidR="00122A12"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lastRenderedPageBreak/>
        <w:t>appartient</w:t>
      </w:r>
      <w:proofErr w:type="gramEnd"/>
      <w:r w:rsidRPr="00800878">
        <w:rPr>
          <w:rFonts w:asciiTheme="minorHAnsi" w:hAnsiTheme="minorHAnsi" w:cstheme="minorHAnsi"/>
          <w:sz w:val="24"/>
          <w:szCs w:val="24"/>
        </w:rPr>
        <w:t xml:space="preserve"> à une énumération introduite par НАПРИМЕ́Р</w:t>
      </w:r>
    </w:p>
    <w:p w:rsidR="00122A12" w:rsidRPr="00800878" w:rsidRDefault="00122A12"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COD du verbe à l’infinitif УВИ́ДЕТЬ, comme РА́ЗНЫХ ЖИВО́ТНЫХ</w:t>
      </w:r>
    </w:p>
    <w:p w:rsidR="00A9359C" w:rsidRPr="00800878" w:rsidRDefault="00CF655C" w:rsidP="00384280">
      <w:pPr>
        <w:jc w:val="both"/>
        <w:rPr>
          <w:rFonts w:asciiTheme="minorHAnsi" w:hAnsiTheme="minorHAnsi" w:cstheme="minorHAnsi"/>
          <w:lang w:val="fr-FR"/>
        </w:rPr>
      </w:pPr>
      <w:r w:rsidRPr="00800878">
        <w:rPr>
          <w:rFonts w:asciiTheme="minorHAnsi" w:hAnsiTheme="minorHAnsi" w:cstheme="minorHAnsi"/>
          <w:u w:val="single"/>
          <w:lang w:val="fr-FR"/>
        </w:rPr>
        <w:t>Remarque</w:t>
      </w:r>
      <w:r w:rsidRPr="00800878">
        <w:rPr>
          <w:rFonts w:asciiTheme="minorHAnsi" w:hAnsiTheme="minorHAnsi" w:cstheme="minorHAnsi"/>
          <w:lang w:val="fr-FR"/>
        </w:rPr>
        <w:t xml:space="preserve"> : </w:t>
      </w:r>
      <w:r w:rsidR="00A9359C" w:rsidRPr="00800878">
        <w:rPr>
          <w:rFonts w:asciiTheme="minorHAnsi" w:hAnsiTheme="minorHAnsi" w:cstheme="minorHAnsi"/>
          <w:lang w:val="fr-FR"/>
        </w:rPr>
        <w:t xml:space="preserve">Dans la même phrase, </w:t>
      </w:r>
      <w:r w:rsidRPr="00800878">
        <w:rPr>
          <w:rFonts w:asciiTheme="minorHAnsi" w:hAnsiTheme="minorHAnsi" w:cstheme="minorHAnsi"/>
          <w:lang w:val="fr-FR"/>
        </w:rPr>
        <w:t xml:space="preserve">un autre mot </w:t>
      </w:r>
      <w:r w:rsidR="00A9359C" w:rsidRPr="00800878">
        <w:rPr>
          <w:rFonts w:asciiTheme="minorHAnsi" w:hAnsiTheme="minorHAnsi" w:cstheme="minorHAnsi"/>
          <w:lang w:val="fr-FR"/>
        </w:rPr>
        <w:t xml:space="preserve">au même cas </w:t>
      </w:r>
      <w:r w:rsidRPr="00800878">
        <w:rPr>
          <w:rFonts w:asciiTheme="minorHAnsi" w:hAnsiTheme="minorHAnsi" w:cstheme="minorHAnsi"/>
          <w:lang w:val="fr-FR"/>
        </w:rPr>
        <w:t xml:space="preserve">présente une voyelle mobile </w:t>
      </w:r>
    </w:p>
    <w:tbl>
      <w:tblPr>
        <w:tblStyle w:val="Grilledutableau"/>
        <w:tblW w:w="0" w:type="auto"/>
        <w:jc w:val="center"/>
        <w:tblLook w:val="04A0" w:firstRow="1" w:lastRow="0" w:firstColumn="1" w:lastColumn="0" w:noHBand="0" w:noVBand="1"/>
      </w:tblPr>
      <w:tblGrid>
        <w:gridCol w:w="562"/>
        <w:gridCol w:w="1701"/>
        <w:gridCol w:w="1515"/>
      </w:tblGrid>
      <w:tr w:rsidR="00800878" w:rsidRPr="00800878" w:rsidTr="00A9359C">
        <w:trPr>
          <w:jc w:val="center"/>
        </w:trPr>
        <w:tc>
          <w:tcPr>
            <w:tcW w:w="562" w:type="dxa"/>
          </w:tcPr>
          <w:p w:rsidR="00A9359C" w:rsidRPr="00800878" w:rsidRDefault="00A9359C" w:rsidP="00384280">
            <w:pPr>
              <w:rPr>
                <w:rFonts w:asciiTheme="minorHAnsi" w:hAnsiTheme="minorHAnsi" w:cstheme="minorHAnsi"/>
                <w:lang w:val="fr-FR"/>
              </w:rPr>
            </w:pPr>
          </w:p>
        </w:tc>
        <w:tc>
          <w:tcPr>
            <w:tcW w:w="1701" w:type="dxa"/>
            <w:shd w:val="clear" w:color="auto" w:fill="auto"/>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singulier</w:t>
            </w:r>
          </w:p>
        </w:tc>
        <w:tc>
          <w:tcPr>
            <w:tcW w:w="1515" w:type="dxa"/>
            <w:shd w:val="clear" w:color="auto" w:fill="auto"/>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pluriel</w:t>
            </w:r>
          </w:p>
        </w:tc>
      </w:tr>
      <w:tr w:rsidR="00800878" w:rsidRPr="00800878" w:rsidTr="00DC3131">
        <w:trPr>
          <w:jc w:val="center"/>
        </w:trPr>
        <w:tc>
          <w:tcPr>
            <w:tcW w:w="562" w:type="dxa"/>
          </w:tcPr>
          <w:p w:rsidR="00A9359C" w:rsidRPr="00800878" w:rsidRDefault="00A9359C" w:rsidP="00384280">
            <w:pPr>
              <w:spacing w:line="276" w:lineRule="auto"/>
              <w:jc w:val="both"/>
              <w:rPr>
                <w:rFonts w:asciiTheme="minorHAnsi" w:hAnsiTheme="minorHAnsi" w:cstheme="minorHAnsi"/>
              </w:rPr>
            </w:pPr>
            <w:r w:rsidRPr="00800878">
              <w:rPr>
                <w:rFonts w:asciiTheme="minorHAnsi" w:hAnsiTheme="minorHAnsi" w:cstheme="minorHAnsi"/>
                <w:lang w:val="fr-FR"/>
              </w:rPr>
              <w:t>N</w:t>
            </w:r>
            <w:r w:rsidRPr="00800878">
              <w:rPr>
                <w:rFonts w:asciiTheme="minorHAnsi" w:hAnsiTheme="minorHAnsi" w:cstheme="minorHAnsi"/>
              </w:rPr>
              <w:t xml:space="preserve">. </w:t>
            </w:r>
          </w:p>
        </w:tc>
        <w:tc>
          <w:tcPr>
            <w:tcW w:w="1701" w:type="dxa"/>
            <w:shd w:val="clear" w:color="auto" w:fill="EBF6F9"/>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ба́бочка</w:t>
            </w:r>
          </w:p>
        </w:tc>
        <w:tc>
          <w:tcPr>
            <w:tcW w:w="1515" w:type="dxa"/>
            <w:shd w:val="clear" w:color="auto" w:fill="EBF6F9"/>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ба́бочки</w:t>
            </w:r>
          </w:p>
        </w:tc>
      </w:tr>
      <w:tr w:rsidR="00800878" w:rsidRPr="00800878" w:rsidTr="00DC3131">
        <w:trPr>
          <w:jc w:val="center"/>
        </w:trPr>
        <w:tc>
          <w:tcPr>
            <w:tcW w:w="562" w:type="dxa"/>
          </w:tcPr>
          <w:p w:rsidR="00A9359C" w:rsidRPr="00800878" w:rsidRDefault="00A9359C" w:rsidP="00384280">
            <w:pPr>
              <w:jc w:val="both"/>
              <w:rPr>
                <w:rFonts w:asciiTheme="minorHAnsi" w:hAnsiTheme="minorHAnsi" w:cstheme="minorHAnsi"/>
                <w:lang w:val="fr-FR"/>
              </w:rPr>
            </w:pPr>
            <w:r w:rsidRPr="00800878">
              <w:rPr>
                <w:rFonts w:asciiTheme="minorHAnsi" w:hAnsiTheme="minorHAnsi" w:cstheme="minorHAnsi"/>
                <w:lang w:val="fr-FR"/>
              </w:rPr>
              <w:t>A.</w:t>
            </w:r>
          </w:p>
        </w:tc>
        <w:tc>
          <w:tcPr>
            <w:tcW w:w="1701" w:type="dxa"/>
            <w:shd w:val="clear" w:color="auto" w:fill="EBF6F9"/>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ба́бочку</w:t>
            </w:r>
          </w:p>
        </w:tc>
        <w:tc>
          <w:tcPr>
            <w:tcW w:w="1515" w:type="dxa"/>
            <w:shd w:val="clear" w:color="auto" w:fill="EBF6F9"/>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ба́бочек</w:t>
            </w:r>
          </w:p>
        </w:tc>
      </w:tr>
      <w:tr w:rsidR="00800878" w:rsidRPr="00800878" w:rsidTr="00DC3131">
        <w:trPr>
          <w:jc w:val="center"/>
        </w:trPr>
        <w:tc>
          <w:tcPr>
            <w:tcW w:w="562" w:type="dxa"/>
          </w:tcPr>
          <w:p w:rsidR="00A9359C" w:rsidRPr="00800878" w:rsidRDefault="00A9359C" w:rsidP="00384280">
            <w:pPr>
              <w:jc w:val="both"/>
              <w:rPr>
                <w:rFonts w:asciiTheme="minorHAnsi" w:hAnsiTheme="minorHAnsi" w:cstheme="minorHAnsi"/>
                <w:lang w:val="fr-FR"/>
              </w:rPr>
            </w:pPr>
            <w:r w:rsidRPr="00800878">
              <w:rPr>
                <w:rFonts w:asciiTheme="minorHAnsi" w:hAnsiTheme="minorHAnsi" w:cstheme="minorHAnsi"/>
                <w:lang w:val="fr-FR"/>
              </w:rPr>
              <w:t>G.</w:t>
            </w:r>
          </w:p>
        </w:tc>
        <w:tc>
          <w:tcPr>
            <w:tcW w:w="1701" w:type="dxa"/>
            <w:shd w:val="clear" w:color="auto" w:fill="EBF6F9"/>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ба́бочки</w:t>
            </w:r>
          </w:p>
        </w:tc>
        <w:tc>
          <w:tcPr>
            <w:tcW w:w="1515" w:type="dxa"/>
            <w:shd w:val="clear" w:color="auto" w:fill="EBF6F9"/>
          </w:tcPr>
          <w:p w:rsidR="00A9359C" w:rsidRPr="00800878" w:rsidRDefault="00A9359C" w:rsidP="00384280">
            <w:pPr>
              <w:jc w:val="center"/>
              <w:rPr>
                <w:rFonts w:asciiTheme="minorHAnsi" w:hAnsiTheme="minorHAnsi" w:cstheme="minorHAnsi"/>
              </w:rPr>
            </w:pPr>
            <w:r w:rsidRPr="00800878">
              <w:rPr>
                <w:rFonts w:asciiTheme="minorHAnsi" w:hAnsiTheme="minorHAnsi" w:cstheme="minorHAnsi"/>
              </w:rPr>
              <w:t>ба́бочек</w:t>
            </w:r>
          </w:p>
        </w:tc>
      </w:tr>
    </w:tbl>
    <w:p w:rsidR="00287D4E" w:rsidRPr="00800878" w:rsidRDefault="00287D4E" w:rsidP="00384280">
      <w:pPr>
        <w:pStyle w:val="NormalWeb"/>
        <w:spacing w:before="0" w:beforeAutospacing="0" w:after="0" w:afterAutospacing="0"/>
        <w:jc w:val="both"/>
        <w:rPr>
          <w:rFonts w:asciiTheme="minorHAnsi" w:hAnsiTheme="minorHAnsi" w:cstheme="minorHAnsi"/>
        </w:rPr>
      </w:pPr>
    </w:p>
    <w:p w:rsidR="00384280" w:rsidRPr="00800878" w:rsidRDefault="00CE45CC" w:rsidP="00384280">
      <w:pPr>
        <w:pStyle w:val="NormalWeb"/>
        <w:spacing w:before="0" w:beforeAutospacing="0" w:after="0" w:afterAutospacing="0"/>
        <w:jc w:val="both"/>
        <w:rPr>
          <w:rFonts w:asciiTheme="minorHAnsi" w:hAnsiTheme="minorHAnsi" w:cstheme="minorHAnsi"/>
          <w:b/>
        </w:rPr>
      </w:pPr>
      <w:r w:rsidRPr="00800878">
        <w:rPr>
          <w:rFonts w:asciiTheme="minorHAnsi" w:hAnsiTheme="minorHAnsi" w:cstheme="minorHAnsi"/>
          <w:b/>
        </w:rPr>
        <w:t>ЖЕМЧУ́ЖИНА</w:t>
      </w:r>
      <w:r w:rsidR="00384280" w:rsidRPr="00800878">
        <w:rPr>
          <w:rFonts w:asciiTheme="minorHAnsi" w:hAnsiTheme="minorHAnsi" w:cstheme="minorHAnsi"/>
          <w:b/>
        </w:rPr>
        <w:t xml:space="preserve"> </w:t>
      </w:r>
    </w:p>
    <w:p w:rsidR="00287D4E" w:rsidRPr="00800878" w:rsidRDefault="00287D4E" w:rsidP="00384280">
      <w:pPr>
        <w:pStyle w:val="Paragraphedeliste"/>
        <w:numPr>
          <w:ilvl w:val="0"/>
          <w:numId w:val="5"/>
        </w:numPr>
        <w:spacing w:after="0" w:line="240" w:lineRule="auto"/>
        <w:jc w:val="both"/>
        <w:rPr>
          <w:rFonts w:asciiTheme="minorHAnsi" w:hAnsiTheme="minorHAnsi" w:cstheme="minorHAnsi"/>
          <w:sz w:val="24"/>
          <w:szCs w:val="24"/>
        </w:rPr>
      </w:pPr>
      <w:proofErr w:type="spellStart"/>
      <w:proofErr w:type="gramStart"/>
      <w:r w:rsidRPr="00800878">
        <w:rPr>
          <w:rFonts w:asciiTheme="minorHAnsi" w:hAnsiTheme="minorHAnsi" w:cstheme="minorHAnsi"/>
          <w:sz w:val="24"/>
          <w:szCs w:val="24"/>
        </w:rPr>
        <w:t>жемчу́жина</w:t>
      </w:r>
      <w:proofErr w:type="spellEnd"/>
      <w:proofErr w:type="gramEnd"/>
      <w:r w:rsidRPr="00800878">
        <w:rPr>
          <w:rFonts w:asciiTheme="minorHAnsi" w:hAnsiTheme="minorHAnsi" w:cstheme="minorHAnsi"/>
          <w:sz w:val="24"/>
          <w:szCs w:val="24"/>
        </w:rPr>
        <w:t xml:space="preserve"> : une perle, </w:t>
      </w:r>
      <w:r w:rsidR="00E07540" w:rsidRPr="00800878">
        <w:rPr>
          <w:rFonts w:asciiTheme="minorHAnsi" w:hAnsiTheme="minorHAnsi" w:cstheme="minorHAnsi"/>
          <w:sz w:val="24"/>
          <w:szCs w:val="24"/>
        </w:rPr>
        <w:t xml:space="preserve">un </w:t>
      </w:r>
      <w:r w:rsidRPr="00800878">
        <w:rPr>
          <w:rFonts w:asciiTheme="minorHAnsi" w:hAnsiTheme="minorHAnsi" w:cstheme="minorHAnsi"/>
          <w:sz w:val="24"/>
          <w:szCs w:val="24"/>
        </w:rPr>
        <w:t xml:space="preserve">fleuron, </w:t>
      </w:r>
      <w:r w:rsidR="00E07540" w:rsidRPr="00800878">
        <w:rPr>
          <w:rFonts w:asciiTheme="minorHAnsi" w:hAnsiTheme="minorHAnsi" w:cstheme="minorHAnsi"/>
          <w:sz w:val="24"/>
          <w:szCs w:val="24"/>
        </w:rPr>
        <w:t xml:space="preserve">un </w:t>
      </w:r>
      <w:r w:rsidR="00384280" w:rsidRPr="00800878">
        <w:rPr>
          <w:rFonts w:asciiTheme="minorHAnsi" w:hAnsiTheme="minorHAnsi" w:cstheme="minorHAnsi"/>
          <w:sz w:val="24"/>
          <w:szCs w:val="24"/>
        </w:rPr>
        <w:t>joyau</w:t>
      </w:r>
    </w:p>
    <w:p w:rsidR="00342CB7" w:rsidRPr="00800878" w:rsidRDefault="00800878"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w:t>
      </w:r>
      <w:r w:rsidR="00342CB7" w:rsidRPr="00800878">
        <w:rPr>
          <w:rFonts w:asciiTheme="minorHAnsi" w:hAnsiTheme="minorHAnsi" w:cstheme="minorHAnsi"/>
          <w:sz w:val="24"/>
          <w:szCs w:val="24"/>
        </w:rPr>
        <w:t>om</w:t>
      </w:r>
      <w:proofErr w:type="gramEnd"/>
      <w:r w:rsidR="00342CB7" w:rsidRPr="00800878">
        <w:rPr>
          <w:rFonts w:asciiTheme="minorHAnsi" w:hAnsiTheme="minorHAnsi" w:cstheme="minorHAnsi"/>
          <w:sz w:val="24"/>
          <w:szCs w:val="24"/>
        </w:rPr>
        <w:t xml:space="preserve"> commun</w:t>
      </w:r>
    </w:p>
    <w:p w:rsidR="00342CB7" w:rsidRPr="00800878" w:rsidRDefault="00342CB7"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féminin</w:t>
      </w:r>
      <w:proofErr w:type="gramEnd"/>
      <w:r w:rsidRPr="00800878">
        <w:rPr>
          <w:rFonts w:asciiTheme="minorHAnsi" w:hAnsiTheme="minorHAnsi" w:cstheme="minorHAnsi"/>
          <w:sz w:val="24"/>
          <w:szCs w:val="24"/>
        </w:rPr>
        <w:t>, 1</w:t>
      </w:r>
      <w:r w:rsidRPr="00800878">
        <w:rPr>
          <w:rFonts w:asciiTheme="minorHAnsi" w:hAnsiTheme="minorHAnsi" w:cstheme="minorHAnsi"/>
          <w:sz w:val="24"/>
          <w:szCs w:val="24"/>
          <w:vertAlign w:val="superscript"/>
        </w:rPr>
        <w:t>ère</w:t>
      </w:r>
      <w:r w:rsidRPr="00800878">
        <w:rPr>
          <w:rFonts w:asciiTheme="minorHAnsi" w:hAnsiTheme="minorHAnsi" w:cstheme="minorHAnsi"/>
          <w:sz w:val="24"/>
          <w:szCs w:val="24"/>
        </w:rPr>
        <w:t xml:space="preserve"> déclinaison, inanimé</w:t>
      </w:r>
    </w:p>
    <w:p w:rsidR="00342CB7" w:rsidRPr="00800878" w:rsidRDefault="00342CB7"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nominatif</w:t>
      </w:r>
      <w:proofErr w:type="gramEnd"/>
      <w:r w:rsidRPr="00800878">
        <w:rPr>
          <w:rFonts w:asciiTheme="minorHAnsi" w:hAnsiTheme="minorHAnsi" w:cstheme="minorHAnsi"/>
          <w:sz w:val="24"/>
          <w:szCs w:val="24"/>
        </w:rPr>
        <w:t xml:space="preserve"> singulier</w:t>
      </w:r>
    </w:p>
    <w:p w:rsidR="00074F7B" w:rsidRPr="00800878" w:rsidRDefault="00342CB7" w:rsidP="00384280">
      <w:pPr>
        <w:pStyle w:val="Paragraphedeliste"/>
        <w:numPr>
          <w:ilvl w:val="0"/>
          <w:numId w:val="5"/>
        </w:numPr>
        <w:spacing w:after="0" w:line="240" w:lineRule="auto"/>
        <w:jc w:val="both"/>
        <w:rPr>
          <w:rFonts w:asciiTheme="minorHAnsi" w:hAnsiTheme="minorHAnsi" w:cstheme="minorHAnsi"/>
          <w:sz w:val="24"/>
          <w:szCs w:val="24"/>
        </w:rPr>
      </w:pPr>
      <w:proofErr w:type="gramStart"/>
      <w:r w:rsidRPr="00800878">
        <w:rPr>
          <w:rFonts w:asciiTheme="minorHAnsi" w:hAnsiTheme="minorHAnsi" w:cstheme="minorHAnsi"/>
          <w:sz w:val="24"/>
          <w:szCs w:val="24"/>
        </w:rPr>
        <w:t>prédicat</w:t>
      </w:r>
      <w:proofErr w:type="gramEnd"/>
      <w:r w:rsidRPr="00800878">
        <w:rPr>
          <w:rFonts w:asciiTheme="minorHAnsi" w:hAnsiTheme="minorHAnsi" w:cstheme="minorHAnsi"/>
          <w:sz w:val="24"/>
          <w:szCs w:val="24"/>
        </w:rPr>
        <w:t xml:space="preserve"> analytique (copule zéro + </w:t>
      </w:r>
      <w:r w:rsidR="00D73107" w:rsidRPr="00800878">
        <w:rPr>
          <w:rFonts w:asciiTheme="minorHAnsi" w:hAnsiTheme="minorHAnsi" w:cstheme="minorHAnsi"/>
          <w:sz w:val="24"/>
          <w:szCs w:val="24"/>
        </w:rPr>
        <w:t>attribut</w:t>
      </w:r>
      <w:r w:rsidR="00074F7B" w:rsidRPr="00800878">
        <w:rPr>
          <w:rFonts w:asciiTheme="minorHAnsi" w:hAnsiTheme="minorHAnsi" w:cstheme="minorHAnsi"/>
          <w:sz w:val="24"/>
          <w:szCs w:val="24"/>
        </w:rPr>
        <w:t xml:space="preserve"> ЖЕМЧУ́ЖИНА</w:t>
      </w:r>
      <w:r w:rsidR="00D73107" w:rsidRPr="00800878">
        <w:rPr>
          <w:rFonts w:asciiTheme="minorHAnsi" w:hAnsiTheme="minorHAnsi" w:cstheme="minorHAnsi"/>
          <w:sz w:val="24"/>
          <w:szCs w:val="24"/>
        </w:rPr>
        <w:t>)</w:t>
      </w:r>
    </w:p>
    <w:p w:rsidR="00342CB7" w:rsidRPr="00800878" w:rsidRDefault="00342CB7"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 xml:space="preserve">attribut du sujet </w:t>
      </w:r>
      <w:r w:rsidRPr="00800878">
        <w:rPr>
          <w:rFonts w:asciiTheme="minorHAnsi" w:hAnsiTheme="minorHAnsi" w:cstheme="minorHAnsi"/>
          <w:sz w:val="24"/>
          <w:szCs w:val="24"/>
          <w:lang w:val="ru-RU"/>
        </w:rPr>
        <w:t>ОСОБНЯ</w:t>
      </w:r>
      <w:r w:rsidRPr="00800878">
        <w:rPr>
          <w:rFonts w:asciiTheme="minorHAnsi" w:hAnsiTheme="minorHAnsi" w:cstheme="minorHAnsi"/>
          <w:sz w:val="24"/>
          <w:szCs w:val="24"/>
        </w:rPr>
        <w:t>́</w:t>
      </w:r>
      <w:r w:rsidRPr="00800878">
        <w:rPr>
          <w:rFonts w:asciiTheme="minorHAnsi" w:hAnsiTheme="minorHAnsi" w:cstheme="minorHAnsi"/>
          <w:sz w:val="24"/>
          <w:szCs w:val="24"/>
          <w:lang w:val="ru-RU"/>
        </w:rPr>
        <w:t>К</w:t>
      </w:r>
      <w:r w:rsidRPr="00800878">
        <w:rPr>
          <w:rFonts w:asciiTheme="minorHAnsi" w:hAnsiTheme="minorHAnsi" w:cstheme="minorHAnsi"/>
          <w:sz w:val="24"/>
          <w:szCs w:val="24"/>
        </w:rPr>
        <w:t xml:space="preserve"> </w:t>
      </w:r>
      <w:r w:rsidRPr="00800878">
        <w:rPr>
          <w:rFonts w:asciiTheme="minorHAnsi" w:hAnsiTheme="minorHAnsi" w:cstheme="minorHAnsi"/>
          <w:sz w:val="24"/>
          <w:szCs w:val="24"/>
          <w:lang w:val="ru-RU"/>
        </w:rPr>
        <w:t>РЯБУШИ</w:t>
      </w:r>
      <w:r w:rsidRPr="00800878">
        <w:rPr>
          <w:rFonts w:asciiTheme="minorHAnsi" w:hAnsiTheme="minorHAnsi" w:cstheme="minorHAnsi"/>
          <w:sz w:val="24"/>
          <w:szCs w:val="24"/>
        </w:rPr>
        <w:t>́</w:t>
      </w:r>
      <w:r w:rsidRPr="00800878">
        <w:rPr>
          <w:rFonts w:asciiTheme="minorHAnsi" w:hAnsiTheme="minorHAnsi" w:cstheme="minorHAnsi"/>
          <w:sz w:val="24"/>
          <w:szCs w:val="24"/>
          <w:lang w:val="ru-RU"/>
        </w:rPr>
        <w:t>НСКОГО</w:t>
      </w:r>
      <w:r w:rsidRPr="00800878">
        <w:rPr>
          <w:rFonts w:asciiTheme="minorHAnsi" w:hAnsiTheme="minorHAnsi" w:cstheme="minorHAnsi"/>
          <w:sz w:val="24"/>
          <w:szCs w:val="24"/>
        </w:rPr>
        <w:t>)  (</w:t>
      </w:r>
      <w:proofErr w:type="spellStart"/>
      <w:r w:rsidRPr="00800878">
        <w:rPr>
          <w:rFonts w:asciiTheme="minorHAnsi" w:hAnsiTheme="minorHAnsi" w:cstheme="minorHAnsi"/>
          <w:sz w:val="24"/>
          <w:szCs w:val="24"/>
        </w:rPr>
        <w:t>cf</w:t>
      </w:r>
      <w:proofErr w:type="spellEnd"/>
      <w:r w:rsidRPr="00800878">
        <w:rPr>
          <w:rFonts w:asciiTheme="minorHAnsi" w:hAnsiTheme="minorHAnsi" w:cstheme="minorHAnsi"/>
          <w:sz w:val="24"/>
          <w:szCs w:val="24"/>
        </w:rPr>
        <w:t xml:space="preserve"> La syntaxe de l'attribut </w:t>
      </w:r>
      <w:hyperlink r:id="rId20" w:history="1">
        <w:r w:rsidRPr="00800878">
          <w:rPr>
            <w:rStyle w:val="Lienhypertexte"/>
            <w:rFonts w:asciiTheme="minorHAnsi" w:hAnsiTheme="minorHAnsi" w:cstheme="minorHAnsi"/>
            <w:color w:val="auto"/>
            <w:sz w:val="24"/>
            <w:szCs w:val="24"/>
          </w:rPr>
          <w:t>https://russe-uoh.univ-tlse2.fr/navigation-thematique-s/co/B1-S-PHRASE-attribut.html</w:t>
        </w:r>
      </w:hyperlink>
    </w:p>
    <w:p w:rsidR="00342CB7" w:rsidRPr="00800878" w:rsidRDefault="00342CB7" w:rsidP="00384280">
      <w:pPr>
        <w:pStyle w:val="Paragraphedeliste"/>
        <w:numPr>
          <w:ilvl w:val="0"/>
          <w:numId w:val="5"/>
        </w:numPr>
        <w:spacing w:after="0" w:line="240" w:lineRule="auto"/>
        <w:jc w:val="both"/>
        <w:rPr>
          <w:rFonts w:asciiTheme="minorHAnsi" w:hAnsiTheme="minorHAnsi" w:cstheme="minorHAnsi"/>
          <w:sz w:val="24"/>
          <w:szCs w:val="24"/>
        </w:rPr>
      </w:pPr>
      <w:r w:rsidRPr="00800878">
        <w:rPr>
          <w:rFonts w:asciiTheme="minorHAnsi" w:hAnsiTheme="minorHAnsi" w:cstheme="minorHAnsi"/>
          <w:sz w:val="24"/>
          <w:szCs w:val="24"/>
        </w:rPr>
        <w:t>séparé de son sujet par un tiret (</w:t>
      </w:r>
      <w:proofErr w:type="spellStart"/>
      <w:r w:rsidRPr="00800878">
        <w:rPr>
          <w:rFonts w:asciiTheme="minorHAnsi" w:hAnsiTheme="minorHAnsi" w:cstheme="minorHAnsi"/>
          <w:sz w:val="24"/>
          <w:szCs w:val="24"/>
        </w:rPr>
        <w:t>cf</w:t>
      </w:r>
      <w:proofErr w:type="spellEnd"/>
      <w:r w:rsidRPr="00800878">
        <w:rPr>
          <w:rFonts w:asciiTheme="minorHAnsi" w:hAnsiTheme="minorHAnsi" w:cstheme="minorHAnsi"/>
          <w:sz w:val="24"/>
          <w:szCs w:val="24"/>
        </w:rPr>
        <w:t xml:space="preserve"> La ponctuation </w:t>
      </w:r>
      <w:hyperlink r:id="rId21" w:history="1">
        <w:r w:rsidRPr="00800878">
          <w:rPr>
            <w:rStyle w:val="Lienhypertexte"/>
            <w:rFonts w:asciiTheme="minorHAnsi" w:hAnsiTheme="minorHAnsi" w:cstheme="minorHAnsi"/>
            <w:color w:val="auto"/>
            <w:sz w:val="24"/>
            <w:szCs w:val="24"/>
          </w:rPr>
          <w:t>https://russe-uoh.univ-tlse2.fr/navigation-thematique-s/co/A1-S-SYNT-COMPLEXE-ponctuation.html</w:t>
        </w:r>
      </w:hyperlink>
      <w:r w:rsidRPr="00800878">
        <w:rPr>
          <w:rFonts w:asciiTheme="minorHAnsi" w:hAnsiTheme="minorHAnsi" w:cstheme="minorHAnsi"/>
          <w:sz w:val="24"/>
          <w:szCs w:val="24"/>
        </w:rPr>
        <w:t xml:space="preserve"> </w:t>
      </w:r>
    </w:p>
    <w:p w:rsidR="00342CB7" w:rsidRPr="00800878" w:rsidRDefault="00342CB7" w:rsidP="00384280">
      <w:pPr>
        <w:pStyle w:val="NormalWeb"/>
        <w:spacing w:before="0" w:beforeAutospacing="0" w:after="0" w:afterAutospacing="0"/>
        <w:jc w:val="both"/>
        <w:rPr>
          <w:rFonts w:asciiTheme="minorHAnsi" w:hAnsiTheme="minorHAnsi" w:cstheme="minorHAnsi"/>
        </w:rPr>
      </w:pPr>
    </w:p>
    <w:p w:rsidR="00320F6D" w:rsidRPr="00EA24EC" w:rsidRDefault="00320F6D" w:rsidP="00320F6D">
      <w:pPr>
        <w:rPr>
          <w:lang w:val="fr-FR"/>
        </w:rPr>
      </w:pPr>
      <w:r w:rsidRPr="00EA24EC">
        <w:rPr>
          <w:b/>
          <w:lang w:val="fr-FR"/>
        </w:rPr>
        <w:t>R</w:t>
      </w:r>
      <w:r w:rsidRPr="00320F6D">
        <w:rPr>
          <w:rFonts w:eastAsia="Times New Roman"/>
          <w:b/>
          <w:lang w:val="fr-FR"/>
        </w:rPr>
        <w:t>emarque :</w:t>
      </w:r>
      <w:r w:rsidRPr="00EA24EC">
        <w:rPr>
          <w:b/>
          <w:lang w:val="fr-FR"/>
        </w:rPr>
        <w:t xml:space="preserve"> </w:t>
      </w:r>
      <w:r w:rsidRPr="00EA24EC">
        <w:rPr>
          <w:lang w:val="fr-FR"/>
        </w:rPr>
        <w:t xml:space="preserve">Il existe le nom </w:t>
      </w:r>
      <w:r w:rsidRPr="00320F6D">
        <w:t>ЖЕМЧУ</w:t>
      </w:r>
      <w:r w:rsidRPr="00EA24EC">
        <w:rPr>
          <w:lang w:val="fr-FR"/>
        </w:rPr>
        <w:t>́</w:t>
      </w:r>
      <w:r w:rsidRPr="00320F6D">
        <w:t>Г</w:t>
      </w:r>
      <w:r w:rsidRPr="00EA24EC">
        <w:rPr>
          <w:lang w:val="fr-FR"/>
        </w:rPr>
        <w:t xml:space="preserve"> qui est un nom de substance </w:t>
      </w:r>
      <w:proofErr w:type="spellStart"/>
      <w:r w:rsidRPr="00EA24EC">
        <w:rPr>
          <w:i/>
          <w:lang w:val="fr-FR"/>
        </w:rPr>
        <w:t>singularia</w:t>
      </w:r>
      <w:proofErr w:type="spellEnd"/>
      <w:r w:rsidRPr="00EA24EC">
        <w:rPr>
          <w:i/>
          <w:lang w:val="fr-FR"/>
        </w:rPr>
        <w:t xml:space="preserve"> </w:t>
      </w:r>
      <w:proofErr w:type="spellStart"/>
      <w:r w:rsidRPr="00EA24EC">
        <w:rPr>
          <w:i/>
          <w:lang w:val="fr-FR"/>
        </w:rPr>
        <w:t>tantum</w:t>
      </w:r>
      <w:proofErr w:type="spellEnd"/>
      <w:r w:rsidRPr="00EA24EC">
        <w:rPr>
          <w:lang w:val="fr-FR"/>
        </w:rPr>
        <w:t xml:space="preserve">. Le nom </w:t>
      </w:r>
      <w:r w:rsidRPr="00320F6D">
        <w:t>ЖЕМЧУ</w:t>
      </w:r>
      <w:r w:rsidRPr="00EA24EC">
        <w:rPr>
          <w:lang w:val="fr-FR"/>
        </w:rPr>
        <w:t>́</w:t>
      </w:r>
      <w:r w:rsidRPr="00320F6D">
        <w:t>ЖИНА</w:t>
      </w:r>
      <w:r w:rsidRPr="00EA24EC">
        <w:rPr>
          <w:lang w:val="fr-FR"/>
        </w:rPr>
        <w:t xml:space="preserve"> désigne une seule perle. </w:t>
      </w:r>
    </w:p>
    <w:p w:rsidR="00320F6D" w:rsidRPr="00EA24EC" w:rsidRDefault="00320F6D" w:rsidP="00320F6D">
      <w:pPr>
        <w:rPr>
          <w:lang w:val="fr-FR"/>
        </w:rPr>
      </w:pPr>
      <w:r w:rsidRPr="00EA24EC">
        <w:rPr>
          <w:lang w:val="fr-FR"/>
        </w:rPr>
        <w:t xml:space="preserve">Autre exemple : </w:t>
      </w:r>
    </w:p>
    <w:p w:rsidR="00320F6D" w:rsidRPr="00320F6D" w:rsidRDefault="00320F6D" w:rsidP="00320F6D">
      <w:pPr>
        <w:rPr>
          <w:rFonts w:ascii="Arial" w:hAnsi="Arial" w:cs="Arial"/>
          <w:color w:val="333333"/>
          <w:shd w:val="clear" w:color="auto" w:fill="FFFFFF"/>
          <w:lang w:val="fr-FR"/>
        </w:rPr>
      </w:pPr>
      <w:r>
        <w:rPr>
          <w:rFonts w:ascii="Arial" w:hAnsi="Arial" w:cs="Arial"/>
          <w:color w:val="333333"/>
          <w:shd w:val="clear" w:color="auto" w:fill="FFFFFF"/>
        </w:rPr>
        <w:t>КАРТО</w:t>
      </w:r>
      <w:r w:rsidRPr="00320F6D">
        <w:rPr>
          <w:rFonts w:ascii="Arial" w:hAnsi="Arial" w:cs="Arial"/>
          <w:color w:val="333333"/>
          <w:shd w:val="clear" w:color="auto" w:fill="FFFFFF"/>
          <w:lang w:val="fr-FR"/>
        </w:rPr>
        <w:t>́</w:t>
      </w:r>
      <w:r>
        <w:rPr>
          <w:rFonts w:ascii="Arial" w:hAnsi="Arial" w:cs="Arial"/>
          <w:color w:val="333333"/>
          <w:shd w:val="clear" w:color="auto" w:fill="FFFFFF"/>
        </w:rPr>
        <w:t>ФЕЛЬ</w:t>
      </w:r>
      <w:r w:rsidRPr="00320F6D">
        <w:rPr>
          <w:rFonts w:ascii="Arial" w:hAnsi="Arial" w:cs="Arial"/>
          <w:color w:val="333333"/>
          <w:shd w:val="clear" w:color="auto" w:fill="FFFFFF"/>
          <w:lang w:val="fr-FR"/>
        </w:rPr>
        <w:t> </w:t>
      </w:r>
      <w:r>
        <w:rPr>
          <w:rFonts w:ascii="Arial" w:hAnsi="Arial" w:cs="Arial"/>
          <w:color w:val="333333"/>
          <w:shd w:val="clear" w:color="auto" w:fill="FFFFFF"/>
          <w:lang w:val="fr-FR"/>
        </w:rPr>
        <w:t>: des pommes de terre</w:t>
      </w:r>
    </w:p>
    <w:p w:rsidR="00320F6D" w:rsidRPr="00320F6D" w:rsidRDefault="00320F6D" w:rsidP="00320F6D">
      <w:pPr>
        <w:rPr>
          <w:rFonts w:eastAsia="Times New Roman"/>
          <w:lang w:val="fr-FR"/>
        </w:rPr>
      </w:pPr>
      <w:r>
        <w:rPr>
          <w:rFonts w:ascii="Arial" w:hAnsi="Arial" w:cs="Arial"/>
          <w:color w:val="333333"/>
          <w:shd w:val="clear" w:color="auto" w:fill="FFFFFF"/>
        </w:rPr>
        <w:t>КАРТО</w:t>
      </w:r>
      <w:r w:rsidRPr="00320F6D">
        <w:rPr>
          <w:rFonts w:ascii="Arial" w:hAnsi="Arial" w:cs="Arial"/>
          <w:color w:val="333333"/>
          <w:shd w:val="clear" w:color="auto" w:fill="FFFFFF"/>
          <w:lang w:val="fr-FR"/>
        </w:rPr>
        <w:t>́</w:t>
      </w:r>
      <w:r>
        <w:rPr>
          <w:rFonts w:ascii="Arial" w:hAnsi="Arial" w:cs="Arial"/>
          <w:color w:val="333333"/>
          <w:shd w:val="clear" w:color="auto" w:fill="FFFFFF"/>
        </w:rPr>
        <w:t>ФЕЛИНА</w:t>
      </w:r>
      <w:r>
        <w:rPr>
          <w:rFonts w:ascii="Arial" w:hAnsi="Arial" w:cs="Arial"/>
          <w:color w:val="333333"/>
          <w:shd w:val="clear" w:color="auto" w:fill="FFFFFF"/>
          <w:lang w:val="fr-FR"/>
        </w:rPr>
        <w:t> : une pomme de terre</w:t>
      </w:r>
    </w:p>
    <w:p w:rsidR="00AE0BBE" w:rsidRPr="00800878" w:rsidRDefault="00AE0BBE" w:rsidP="00AE0BBE">
      <w:pPr>
        <w:pStyle w:val="NormalWeb"/>
        <w:spacing w:before="240" w:beforeAutospacing="0" w:after="240" w:afterAutospacing="0"/>
        <w:jc w:val="both"/>
        <w:rPr>
          <w:rFonts w:asciiTheme="minorHAnsi" w:hAnsiTheme="minorHAnsi" w:cstheme="minorHAnsi"/>
        </w:rPr>
      </w:pPr>
    </w:p>
    <w:p w:rsidR="00BD6860" w:rsidRPr="00800878" w:rsidRDefault="00BD6860" w:rsidP="00BD6860">
      <w:pPr>
        <w:spacing w:line="276" w:lineRule="auto"/>
        <w:jc w:val="both"/>
        <w:rPr>
          <w:rFonts w:asciiTheme="minorHAnsi" w:hAnsiTheme="minorHAnsi" w:cstheme="minorHAnsi"/>
          <w:lang w:val="fr-FR"/>
        </w:rPr>
      </w:pPr>
    </w:p>
    <w:p w:rsidR="00BD6860" w:rsidRPr="00074F7B" w:rsidRDefault="00BD6860" w:rsidP="00AE0BBE">
      <w:pPr>
        <w:pStyle w:val="NormalWeb"/>
        <w:spacing w:before="240" w:beforeAutospacing="0" w:after="240" w:afterAutospacing="0"/>
        <w:jc w:val="both"/>
        <w:rPr>
          <w:rFonts w:asciiTheme="minorHAnsi" w:hAnsiTheme="minorHAnsi" w:cstheme="minorHAnsi"/>
        </w:rPr>
      </w:pPr>
    </w:p>
    <w:p w:rsidR="00BD6860" w:rsidRPr="00384280" w:rsidRDefault="00BD6860">
      <w:pPr>
        <w:rPr>
          <w:rFonts w:asciiTheme="minorHAnsi" w:hAnsiTheme="minorHAnsi" w:cstheme="minorHAnsi"/>
          <w:lang w:val="fr-FR"/>
        </w:rPr>
      </w:pPr>
    </w:p>
    <w:sectPr w:rsidR="00BD6860" w:rsidRPr="00384280" w:rsidSect="007930A8">
      <w:footerReference w:type="default" r:id="rId2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E0" w:rsidRDefault="00A274E0" w:rsidP="00873D7F">
      <w:r>
        <w:separator/>
      </w:r>
    </w:p>
  </w:endnote>
  <w:endnote w:type="continuationSeparator" w:id="0">
    <w:p w:rsidR="00A274E0" w:rsidRDefault="00A274E0" w:rsidP="0087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7F" w:rsidRDefault="009C3156">
    <w:pPr>
      <w:pStyle w:val="Pieddepage"/>
    </w:pPr>
    <w:r>
      <w:fldChar w:fldCharType="begin"/>
    </w:r>
    <w:r>
      <w:rPr>
        <w:lang w:val="fr-FR"/>
      </w:rPr>
      <w:instrText xml:space="preserve"> FILENAME \* MERGEFORMAT </w:instrText>
    </w:r>
    <w:r>
      <w:fldChar w:fldCharType="separate"/>
    </w:r>
    <w:r>
      <w:rPr>
        <w:noProof/>
        <w:lang w:val="fr-FR"/>
      </w:rPr>
      <w:t>050-L’Art nouveau moscovite-Grammaire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E0" w:rsidRDefault="00A274E0" w:rsidP="00873D7F">
      <w:r>
        <w:separator/>
      </w:r>
    </w:p>
  </w:footnote>
  <w:footnote w:type="continuationSeparator" w:id="0">
    <w:p w:rsidR="00A274E0" w:rsidRDefault="00A274E0" w:rsidP="0087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1DA561F"/>
    <w:multiLevelType w:val="hybridMultilevel"/>
    <w:tmpl w:val="345AD7F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FB4541F"/>
    <w:multiLevelType w:val="hybridMultilevel"/>
    <w:tmpl w:val="1C5651B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EC73F0"/>
    <w:multiLevelType w:val="hybridMultilevel"/>
    <w:tmpl w:val="18AA92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4714B6"/>
    <w:multiLevelType w:val="hybridMultilevel"/>
    <w:tmpl w:val="93883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AC1A27"/>
    <w:multiLevelType w:val="hybridMultilevel"/>
    <w:tmpl w:val="1D90A4CA"/>
    <w:lvl w:ilvl="0" w:tplc="62F838C0">
      <w:numFmt w:val="bullet"/>
      <w:lvlText w:val="-"/>
      <w:lvlJc w:val="left"/>
      <w:pPr>
        <w:ind w:left="720" w:hanging="360"/>
      </w:pPr>
      <w:rPr>
        <w:rFonts w:ascii="Calibri" w:eastAsia="Times New Roman" w:hAnsi="Calibri" w:cs="Calibri" w:hint="default"/>
        <w:color w:val="auto"/>
      </w:rPr>
    </w:lvl>
    <w:lvl w:ilvl="1" w:tplc="62F838C0">
      <w:numFmt w:val="bullet"/>
      <w:lvlText w:val="-"/>
      <w:lvlJc w:val="left"/>
      <w:pPr>
        <w:ind w:left="1440" w:hanging="360"/>
      </w:pPr>
      <w:rPr>
        <w:rFonts w:ascii="Calibri" w:eastAsia="Times New Roman"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7E1C0B"/>
    <w:multiLevelType w:val="hybridMultilevel"/>
    <w:tmpl w:val="02E2D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580033"/>
    <w:multiLevelType w:val="hybridMultilevel"/>
    <w:tmpl w:val="80FE0270"/>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AC5868"/>
    <w:multiLevelType w:val="hybridMultilevel"/>
    <w:tmpl w:val="D0063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6232DF"/>
    <w:multiLevelType w:val="hybridMultilevel"/>
    <w:tmpl w:val="92BEE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0"/>
  </w:num>
  <w:num w:numId="5">
    <w:abstractNumId w:val="6"/>
  </w:num>
  <w:num w:numId="6">
    <w:abstractNumId w:val="1"/>
  </w:num>
  <w:num w:numId="7">
    <w:abstractNumId w:val="4"/>
  </w:num>
  <w:num w:numId="8">
    <w:abstractNumId w:val="2"/>
  </w:num>
  <w:num w:numId="9">
    <w:abstractNumId w:val="8"/>
  </w:num>
  <w:num w:numId="10">
    <w:abstractNumId w:val="3"/>
  </w:num>
  <w:num w:numId="11">
    <w:abstractNumId w:val="5"/>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BE"/>
    <w:rsid w:val="00030521"/>
    <w:rsid w:val="000406C2"/>
    <w:rsid w:val="000505D0"/>
    <w:rsid w:val="00053999"/>
    <w:rsid w:val="000546E7"/>
    <w:rsid w:val="00074F7B"/>
    <w:rsid w:val="0007639E"/>
    <w:rsid w:val="000B168B"/>
    <w:rsid w:val="000B551D"/>
    <w:rsid w:val="000F1F4B"/>
    <w:rsid w:val="00122A12"/>
    <w:rsid w:val="00127ECA"/>
    <w:rsid w:val="0013666A"/>
    <w:rsid w:val="0015550F"/>
    <w:rsid w:val="00197300"/>
    <w:rsid w:val="001B2FA2"/>
    <w:rsid w:val="001F0334"/>
    <w:rsid w:val="00231318"/>
    <w:rsid w:val="00232378"/>
    <w:rsid w:val="0024015A"/>
    <w:rsid w:val="00240739"/>
    <w:rsid w:val="00287D4E"/>
    <w:rsid w:val="00320F6D"/>
    <w:rsid w:val="003232C5"/>
    <w:rsid w:val="00342CB7"/>
    <w:rsid w:val="00361E52"/>
    <w:rsid w:val="00384280"/>
    <w:rsid w:val="00384D53"/>
    <w:rsid w:val="003A3187"/>
    <w:rsid w:val="003C18B2"/>
    <w:rsid w:val="00423C70"/>
    <w:rsid w:val="00447B1A"/>
    <w:rsid w:val="00494493"/>
    <w:rsid w:val="004B0760"/>
    <w:rsid w:val="004C5FE7"/>
    <w:rsid w:val="00507E8F"/>
    <w:rsid w:val="00521F38"/>
    <w:rsid w:val="005909C7"/>
    <w:rsid w:val="0059148B"/>
    <w:rsid w:val="005B07B5"/>
    <w:rsid w:val="005B38D8"/>
    <w:rsid w:val="005C3E30"/>
    <w:rsid w:val="005F23F8"/>
    <w:rsid w:val="005F353C"/>
    <w:rsid w:val="00657353"/>
    <w:rsid w:val="00660769"/>
    <w:rsid w:val="00677FB5"/>
    <w:rsid w:val="006A549E"/>
    <w:rsid w:val="006E50A6"/>
    <w:rsid w:val="006F4FA4"/>
    <w:rsid w:val="006F5509"/>
    <w:rsid w:val="007335FF"/>
    <w:rsid w:val="00733FC5"/>
    <w:rsid w:val="00741F64"/>
    <w:rsid w:val="0076605F"/>
    <w:rsid w:val="00786C76"/>
    <w:rsid w:val="007930A8"/>
    <w:rsid w:val="00795DF0"/>
    <w:rsid w:val="007C15CD"/>
    <w:rsid w:val="007C76F2"/>
    <w:rsid w:val="007D077D"/>
    <w:rsid w:val="00800878"/>
    <w:rsid w:val="00812598"/>
    <w:rsid w:val="00836E15"/>
    <w:rsid w:val="00836E53"/>
    <w:rsid w:val="00873D7F"/>
    <w:rsid w:val="008C3725"/>
    <w:rsid w:val="008C506B"/>
    <w:rsid w:val="00910CA4"/>
    <w:rsid w:val="009210DE"/>
    <w:rsid w:val="00927286"/>
    <w:rsid w:val="00953FE2"/>
    <w:rsid w:val="00960AAF"/>
    <w:rsid w:val="009850D4"/>
    <w:rsid w:val="00986F7F"/>
    <w:rsid w:val="009C3156"/>
    <w:rsid w:val="009E2D7B"/>
    <w:rsid w:val="00A06B65"/>
    <w:rsid w:val="00A25779"/>
    <w:rsid w:val="00A274E0"/>
    <w:rsid w:val="00A9359C"/>
    <w:rsid w:val="00A96902"/>
    <w:rsid w:val="00AA5C19"/>
    <w:rsid w:val="00AA6A75"/>
    <w:rsid w:val="00AE0BBE"/>
    <w:rsid w:val="00B4613E"/>
    <w:rsid w:val="00B80892"/>
    <w:rsid w:val="00BD08F0"/>
    <w:rsid w:val="00BD6860"/>
    <w:rsid w:val="00C314FD"/>
    <w:rsid w:val="00C824AC"/>
    <w:rsid w:val="00CC05DA"/>
    <w:rsid w:val="00CD2E1A"/>
    <w:rsid w:val="00CD3730"/>
    <w:rsid w:val="00CE0F8B"/>
    <w:rsid w:val="00CE45CC"/>
    <w:rsid w:val="00CF0381"/>
    <w:rsid w:val="00CF655C"/>
    <w:rsid w:val="00D51E4E"/>
    <w:rsid w:val="00D52426"/>
    <w:rsid w:val="00D73107"/>
    <w:rsid w:val="00D779A5"/>
    <w:rsid w:val="00E07540"/>
    <w:rsid w:val="00E32C9E"/>
    <w:rsid w:val="00EA24EC"/>
    <w:rsid w:val="00EA61EB"/>
    <w:rsid w:val="00EF4685"/>
    <w:rsid w:val="00F51F22"/>
    <w:rsid w:val="00F67BB7"/>
    <w:rsid w:val="00FB13EB"/>
    <w:rsid w:val="00FB147E"/>
    <w:rsid w:val="00FB7F6D"/>
    <w:rsid w:val="00FC2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3AD9"/>
  <w15:docId w15:val="{DE9AC275-68F1-4990-BAEC-84E0C29F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BE"/>
    <w:rPr>
      <w:rFonts w:ascii="Calibri" w:eastAsia="Calibri" w:hAnsi="Calibri" w:cs="Calibri"/>
      <w:sz w:val="24"/>
      <w:szCs w:val="24"/>
      <w:lang w:val="ru-RU" w:eastAsia="fr-FR"/>
    </w:rPr>
  </w:style>
  <w:style w:type="paragraph" w:styleId="Titre1">
    <w:name w:val="heading 1"/>
    <w:basedOn w:val="Normal"/>
    <w:next w:val="Normal"/>
    <w:link w:val="Titre1Car"/>
    <w:qFormat/>
    <w:rsid w:val="005B07B5"/>
    <w:pPr>
      <w:keepNext/>
      <w:numPr>
        <w:numId w:val="4"/>
      </w:numPr>
      <w:spacing w:before="240" w:after="60"/>
      <w:outlineLvl w:val="0"/>
    </w:pPr>
    <w:rPr>
      <w:rFonts w:eastAsia="Times New Roman" w:cs="Arial"/>
      <w:b/>
      <w:bCs/>
      <w:kern w:val="32"/>
      <w:sz w:val="28"/>
      <w:szCs w:val="32"/>
      <w:u w:val="single"/>
      <w:lang w:val="fr-FR"/>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eastAsia="Times New Roman" w:cs="Arial"/>
      <w:bCs/>
      <w:iCs/>
      <w:szCs w:val="28"/>
      <w:u w:val="single" w:color="993366"/>
      <w:lang w:val="fr-FR" w:eastAsia="en-US"/>
    </w:rPr>
  </w:style>
  <w:style w:type="paragraph" w:styleId="Titre3">
    <w:name w:val="heading 3"/>
    <w:basedOn w:val="Normal"/>
    <w:next w:val="Normal"/>
    <w:link w:val="Titre3Car"/>
    <w:qFormat/>
    <w:rsid w:val="005B07B5"/>
    <w:pPr>
      <w:keepNext/>
      <w:spacing w:before="240" w:after="60"/>
      <w:outlineLvl w:val="2"/>
    </w:pPr>
    <w:rPr>
      <w:rFonts w:ascii="Arial" w:eastAsia="Times New Roman" w:hAnsi="Arial" w:cs="Arial"/>
      <w:b/>
      <w:bCs/>
      <w:sz w:val="26"/>
      <w:szCs w:val="26"/>
      <w:lang w:val="fr-FR"/>
    </w:rPr>
  </w:style>
  <w:style w:type="paragraph" w:styleId="Titre4">
    <w:name w:val="heading 4"/>
    <w:basedOn w:val="Normal"/>
    <w:next w:val="Normal"/>
    <w:link w:val="Titre4Car"/>
    <w:qFormat/>
    <w:rsid w:val="005B07B5"/>
    <w:pPr>
      <w:keepNext/>
      <w:spacing w:before="240" w:after="60"/>
      <w:outlineLvl w:val="3"/>
    </w:pPr>
    <w:rPr>
      <w:rFonts w:eastAsia="Times New Roman" w:cs="Times New Roman"/>
      <w:b/>
      <w:bCs/>
      <w:sz w:val="28"/>
      <w:szCs w:val="28"/>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eastAsia="Times New Roman" w:cs="Arial"/>
      <w:b/>
      <w:bCs/>
      <w:kern w:val="28"/>
      <w:sz w:val="36"/>
      <w:szCs w:val="32"/>
      <w:lang w:val="fr-FR"/>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rFonts w:eastAsia="Times New Roman" w:cs="Times New Roman"/>
      <w:b/>
      <w:bCs/>
      <w:color w:val="0070C0"/>
      <w:sz w:val="28"/>
      <w:szCs w:val="32"/>
      <w:lang w:val="fr-FR"/>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rFonts w:eastAsia="Times New Roman" w:cs="Times New Roman"/>
      <w:b/>
      <w:i/>
      <w:iCs/>
      <w:color w:val="0070C0"/>
      <w:sz w:val="36"/>
      <w:szCs w:val="36"/>
      <w:lang w:val="fr-FR"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rFonts w:eastAsia="Times New Roman" w:cs="Times New Roman"/>
      <w:b/>
      <w:bCs/>
      <w:lang w:val="fr-FR"/>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cs="Times New Roman"/>
      <w:sz w:val="22"/>
      <w:szCs w:val="22"/>
      <w:lang w:val="fr-FR" w:eastAsia="en-US"/>
    </w:rPr>
  </w:style>
  <w:style w:type="paragraph" w:styleId="NormalWeb">
    <w:name w:val="Normal (Web)"/>
    <w:basedOn w:val="Normal"/>
    <w:uiPriority w:val="99"/>
    <w:semiHidden/>
    <w:unhideWhenUsed/>
    <w:rsid w:val="00AE0BBE"/>
    <w:pPr>
      <w:spacing w:before="100" w:beforeAutospacing="1" w:after="100" w:afterAutospacing="1"/>
    </w:pPr>
    <w:rPr>
      <w:rFonts w:ascii="Times New Roman" w:eastAsia="Times New Roman" w:hAnsi="Times New Roman" w:cs="Times New Roman"/>
      <w:lang w:val="fr-FR"/>
    </w:rPr>
  </w:style>
  <w:style w:type="character" w:styleId="Lienhypertexte">
    <w:name w:val="Hyperlink"/>
    <w:basedOn w:val="Policepardfaut"/>
    <w:uiPriority w:val="99"/>
    <w:unhideWhenUsed/>
    <w:rsid w:val="00AE0BBE"/>
    <w:rPr>
      <w:color w:val="0000FF" w:themeColor="hyperlink"/>
      <w:u w:val="single"/>
    </w:rPr>
  </w:style>
  <w:style w:type="character" w:styleId="Lienhypertextesuivivisit">
    <w:name w:val="FollowedHyperlink"/>
    <w:basedOn w:val="Policepardfaut"/>
    <w:uiPriority w:val="99"/>
    <w:semiHidden/>
    <w:unhideWhenUsed/>
    <w:rsid w:val="00AE0BBE"/>
    <w:rPr>
      <w:color w:val="800080" w:themeColor="followedHyperlink"/>
      <w:u w:val="single"/>
    </w:rPr>
  </w:style>
  <w:style w:type="table" w:styleId="Grilledutableau">
    <w:name w:val="Table Grid"/>
    <w:basedOn w:val="TableauNormal"/>
    <w:uiPriority w:val="59"/>
    <w:rsid w:val="00BD686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73D7F"/>
    <w:pPr>
      <w:tabs>
        <w:tab w:val="center" w:pos="4536"/>
        <w:tab w:val="right" w:pos="9072"/>
      </w:tabs>
    </w:pPr>
  </w:style>
  <w:style w:type="character" w:customStyle="1" w:styleId="En-tteCar">
    <w:name w:val="En-tête Car"/>
    <w:basedOn w:val="Policepardfaut"/>
    <w:link w:val="En-tte"/>
    <w:uiPriority w:val="99"/>
    <w:rsid w:val="00873D7F"/>
    <w:rPr>
      <w:rFonts w:ascii="Calibri" w:eastAsia="Calibri" w:hAnsi="Calibri" w:cs="Calibri"/>
      <w:sz w:val="24"/>
      <w:szCs w:val="24"/>
      <w:lang w:val="ru-RU" w:eastAsia="fr-FR"/>
    </w:rPr>
  </w:style>
  <w:style w:type="paragraph" w:styleId="Pieddepage">
    <w:name w:val="footer"/>
    <w:basedOn w:val="Normal"/>
    <w:link w:val="PieddepageCar"/>
    <w:uiPriority w:val="99"/>
    <w:unhideWhenUsed/>
    <w:rsid w:val="00873D7F"/>
    <w:pPr>
      <w:tabs>
        <w:tab w:val="center" w:pos="4536"/>
        <w:tab w:val="right" w:pos="9072"/>
      </w:tabs>
    </w:pPr>
  </w:style>
  <w:style w:type="character" w:customStyle="1" w:styleId="PieddepageCar">
    <w:name w:val="Pied de page Car"/>
    <w:basedOn w:val="Policepardfaut"/>
    <w:link w:val="Pieddepage"/>
    <w:uiPriority w:val="99"/>
    <w:rsid w:val="00873D7F"/>
    <w:rPr>
      <w:rFonts w:ascii="Calibri" w:eastAsia="Calibri" w:hAnsi="Calibri" w:cs="Calibri"/>
      <w:sz w:val="24"/>
      <w:szCs w:val="24"/>
      <w:lang w:val="ru-R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5161">
      <w:bodyDiv w:val="1"/>
      <w:marLeft w:val="0"/>
      <w:marRight w:val="0"/>
      <w:marTop w:val="0"/>
      <w:marBottom w:val="0"/>
      <w:divBdr>
        <w:top w:val="none" w:sz="0" w:space="0" w:color="auto"/>
        <w:left w:val="none" w:sz="0" w:space="0" w:color="auto"/>
        <w:bottom w:val="none" w:sz="0" w:space="0" w:color="auto"/>
        <w:right w:val="none" w:sz="0" w:space="0" w:color="auto"/>
      </w:divBdr>
    </w:div>
    <w:div w:id="292054925">
      <w:bodyDiv w:val="1"/>
      <w:marLeft w:val="0"/>
      <w:marRight w:val="0"/>
      <w:marTop w:val="0"/>
      <w:marBottom w:val="0"/>
      <w:divBdr>
        <w:top w:val="none" w:sz="0" w:space="0" w:color="auto"/>
        <w:left w:val="none" w:sz="0" w:space="0" w:color="auto"/>
        <w:bottom w:val="none" w:sz="0" w:space="0" w:color="auto"/>
        <w:right w:val="none" w:sz="0" w:space="0" w:color="auto"/>
      </w:divBdr>
    </w:div>
    <w:div w:id="472214313">
      <w:bodyDiv w:val="1"/>
      <w:marLeft w:val="0"/>
      <w:marRight w:val="0"/>
      <w:marTop w:val="0"/>
      <w:marBottom w:val="0"/>
      <w:divBdr>
        <w:top w:val="none" w:sz="0" w:space="0" w:color="auto"/>
        <w:left w:val="none" w:sz="0" w:space="0" w:color="auto"/>
        <w:bottom w:val="none" w:sz="0" w:space="0" w:color="auto"/>
        <w:right w:val="none" w:sz="0" w:space="0" w:color="auto"/>
      </w:divBdr>
    </w:div>
    <w:div w:id="570434491">
      <w:bodyDiv w:val="1"/>
      <w:marLeft w:val="0"/>
      <w:marRight w:val="0"/>
      <w:marTop w:val="0"/>
      <w:marBottom w:val="0"/>
      <w:divBdr>
        <w:top w:val="none" w:sz="0" w:space="0" w:color="auto"/>
        <w:left w:val="none" w:sz="0" w:space="0" w:color="auto"/>
        <w:bottom w:val="none" w:sz="0" w:space="0" w:color="auto"/>
        <w:right w:val="none" w:sz="0" w:space="0" w:color="auto"/>
      </w:divBdr>
    </w:div>
    <w:div w:id="778449563">
      <w:bodyDiv w:val="1"/>
      <w:marLeft w:val="0"/>
      <w:marRight w:val="0"/>
      <w:marTop w:val="0"/>
      <w:marBottom w:val="0"/>
      <w:divBdr>
        <w:top w:val="none" w:sz="0" w:space="0" w:color="auto"/>
        <w:left w:val="none" w:sz="0" w:space="0" w:color="auto"/>
        <w:bottom w:val="none" w:sz="0" w:space="0" w:color="auto"/>
        <w:right w:val="none" w:sz="0" w:space="0" w:color="auto"/>
      </w:divBdr>
    </w:div>
    <w:div w:id="951471998">
      <w:bodyDiv w:val="1"/>
      <w:marLeft w:val="0"/>
      <w:marRight w:val="0"/>
      <w:marTop w:val="0"/>
      <w:marBottom w:val="0"/>
      <w:divBdr>
        <w:top w:val="none" w:sz="0" w:space="0" w:color="auto"/>
        <w:left w:val="none" w:sz="0" w:space="0" w:color="auto"/>
        <w:bottom w:val="none" w:sz="0" w:space="0" w:color="auto"/>
        <w:right w:val="none" w:sz="0" w:space="0" w:color="auto"/>
      </w:divBdr>
    </w:div>
    <w:div w:id="996302689">
      <w:bodyDiv w:val="1"/>
      <w:marLeft w:val="0"/>
      <w:marRight w:val="0"/>
      <w:marTop w:val="0"/>
      <w:marBottom w:val="0"/>
      <w:divBdr>
        <w:top w:val="none" w:sz="0" w:space="0" w:color="auto"/>
        <w:left w:val="none" w:sz="0" w:space="0" w:color="auto"/>
        <w:bottom w:val="none" w:sz="0" w:space="0" w:color="auto"/>
        <w:right w:val="none" w:sz="0" w:space="0" w:color="auto"/>
      </w:divBdr>
    </w:div>
    <w:div w:id="1255437814">
      <w:bodyDiv w:val="1"/>
      <w:marLeft w:val="0"/>
      <w:marRight w:val="0"/>
      <w:marTop w:val="0"/>
      <w:marBottom w:val="0"/>
      <w:divBdr>
        <w:top w:val="none" w:sz="0" w:space="0" w:color="auto"/>
        <w:left w:val="none" w:sz="0" w:space="0" w:color="auto"/>
        <w:bottom w:val="none" w:sz="0" w:space="0" w:color="auto"/>
        <w:right w:val="none" w:sz="0" w:space="0" w:color="auto"/>
      </w:divBdr>
    </w:div>
    <w:div w:id="1273247576">
      <w:bodyDiv w:val="1"/>
      <w:marLeft w:val="0"/>
      <w:marRight w:val="0"/>
      <w:marTop w:val="0"/>
      <w:marBottom w:val="0"/>
      <w:divBdr>
        <w:top w:val="none" w:sz="0" w:space="0" w:color="auto"/>
        <w:left w:val="none" w:sz="0" w:space="0" w:color="auto"/>
        <w:bottom w:val="none" w:sz="0" w:space="0" w:color="auto"/>
        <w:right w:val="none" w:sz="0" w:space="0" w:color="auto"/>
      </w:divBdr>
    </w:div>
    <w:div w:id="1419792972">
      <w:bodyDiv w:val="1"/>
      <w:marLeft w:val="0"/>
      <w:marRight w:val="0"/>
      <w:marTop w:val="0"/>
      <w:marBottom w:val="0"/>
      <w:divBdr>
        <w:top w:val="none" w:sz="0" w:space="0" w:color="auto"/>
        <w:left w:val="none" w:sz="0" w:space="0" w:color="auto"/>
        <w:bottom w:val="none" w:sz="0" w:space="0" w:color="auto"/>
        <w:right w:val="none" w:sz="0" w:space="0" w:color="auto"/>
      </w:divBdr>
    </w:div>
    <w:div w:id="1425490086">
      <w:bodyDiv w:val="1"/>
      <w:marLeft w:val="0"/>
      <w:marRight w:val="0"/>
      <w:marTop w:val="0"/>
      <w:marBottom w:val="0"/>
      <w:divBdr>
        <w:top w:val="none" w:sz="0" w:space="0" w:color="auto"/>
        <w:left w:val="none" w:sz="0" w:space="0" w:color="auto"/>
        <w:bottom w:val="none" w:sz="0" w:space="0" w:color="auto"/>
        <w:right w:val="none" w:sz="0" w:space="0" w:color="auto"/>
      </w:divBdr>
    </w:div>
    <w:div w:id="1478839153">
      <w:bodyDiv w:val="1"/>
      <w:marLeft w:val="0"/>
      <w:marRight w:val="0"/>
      <w:marTop w:val="0"/>
      <w:marBottom w:val="0"/>
      <w:divBdr>
        <w:top w:val="none" w:sz="0" w:space="0" w:color="auto"/>
        <w:left w:val="none" w:sz="0" w:space="0" w:color="auto"/>
        <w:bottom w:val="none" w:sz="0" w:space="0" w:color="auto"/>
        <w:right w:val="none" w:sz="0" w:space="0" w:color="auto"/>
      </w:divBdr>
    </w:div>
    <w:div w:id="1508518942">
      <w:bodyDiv w:val="1"/>
      <w:marLeft w:val="0"/>
      <w:marRight w:val="0"/>
      <w:marTop w:val="0"/>
      <w:marBottom w:val="0"/>
      <w:divBdr>
        <w:top w:val="none" w:sz="0" w:space="0" w:color="auto"/>
        <w:left w:val="none" w:sz="0" w:space="0" w:color="auto"/>
        <w:bottom w:val="none" w:sz="0" w:space="0" w:color="auto"/>
        <w:right w:val="none" w:sz="0" w:space="0" w:color="auto"/>
      </w:divBdr>
    </w:div>
    <w:div w:id="1569996235">
      <w:bodyDiv w:val="1"/>
      <w:marLeft w:val="0"/>
      <w:marRight w:val="0"/>
      <w:marTop w:val="0"/>
      <w:marBottom w:val="0"/>
      <w:divBdr>
        <w:top w:val="none" w:sz="0" w:space="0" w:color="auto"/>
        <w:left w:val="none" w:sz="0" w:space="0" w:color="auto"/>
        <w:bottom w:val="none" w:sz="0" w:space="0" w:color="auto"/>
        <w:right w:val="none" w:sz="0" w:space="0" w:color="auto"/>
      </w:divBdr>
      <w:divsChild>
        <w:div w:id="2025202258">
          <w:marLeft w:val="240"/>
          <w:marRight w:val="240"/>
          <w:marTop w:val="384"/>
          <w:marBottom w:val="312"/>
          <w:divBdr>
            <w:top w:val="none" w:sz="0" w:space="0" w:color="auto"/>
            <w:left w:val="none" w:sz="0" w:space="0" w:color="auto"/>
            <w:bottom w:val="none" w:sz="0" w:space="0" w:color="auto"/>
            <w:right w:val="none" w:sz="0" w:space="0" w:color="auto"/>
          </w:divBdr>
          <w:divsChild>
            <w:div w:id="1422943369">
              <w:marLeft w:val="0"/>
              <w:marRight w:val="0"/>
              <w:marTop w:val="0"/>
              <w:marBottom w:val="0"/>
              <w:divBdr>
                <w:top w:val="single" w:sz="12" w:space="0" w:color="4463A1"/>
                <w:left w:val="single" w:sz="12" w:space="0" w:color="4463A1"/>
                <w:bottom w:val="single" w:sz="12" w:space="0" w:color="4463A1"/>
                <w:right w:val="single" w:sz="12" w:space="0" w:color="4463A1"/>
              </w:divBdr>
              <w:divsChild>
                <w:div w:id="1975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8495">
      <w:bodyDiv w:val="1"/>
      <w:marLeft w:val="0"/>
      <w:marRight w:val="0"/>
      <w:marTop w:val="0"/>
      <w:marBottom w:val="0"/>
      <w:divBdr>
        <w:top w:val="none" w:sz="0" w:space="0" w:color="auto"/>
        <w:left w:val="none" w:sz="0" w:space="0" w:color="auto"/>
        <w:bottom w:val="none" w:sz="0" w:space="0" w:color="auto"/>
        <w:right w:val="none" w:sz="0" w:space="0" w:color="auto"/>
      </w:divBdr>
    </w:div>
    <w:div w:id="1637296937">
      <w:bodyDiv w:val="1"/>
      <w:marLeft w:val="0"/>
      <w:marRight w:val="0"/>
      <w:marTop w:val="0"/>
      <w:marBottom w:val="0"/>
      <w:divBdr>
        <w:top w:val="none" w:sz="0" w:space="0" w:color="auto"/>
        <w:left w:val="none" w:sz="0" w:space="0" w:color="auto"/>
        <w:bottom w:val="none" w:sz="0" w:space="0" w:color="auto"/>
        <w:right w:val="none" w:sz="0" w:space="0" w:color="auto"/>
      </w:divBdr>
    </w:div>
    <w:div w:id="1707368003">
      <w:bodyDiv w:val="1"/>
      <w:marLeft w:val="0"/>
      <w:marRight w:val="0"/>
      <w:marTop w:val="0"/>
      <w:marBottom w:val="0"/>
      <w:divBdr>
        <w:top w:val="none" w:sz="0" w:space="0" w:color="auto"/>
        <w:left w:val="none" w:sz="0" w:space="0" w:color="auto"/>
        <w:bottom w:val="none" w:sz="0" w:space="0" w:color="auto"/>
        <w:right w:val="none" w:sz="0" w:space="0" w:color="auto"/>
      </w:divBdr>
    </w:div>
    <w:div w:id="1715542277">
      <w:bodyDiv w:val="1"/>
      <w:marLeft w:val="0"/>
      <w:marRight w:val="0"/>
      <w:marTop w:val="0"/>
      <w:marBottom w:val="0"/>
      <w:divBdr>
        <w:top w:val="none" w:sz="0" w:space="0" w:color="auto"/>
        <w:left w:val="none" w:sz="0" w:space="0" w:color="auto"/>
        <w:bottom w:val="none" w:sz="0" w:space="0" w:color="auto"/>
        <w:right w:val="none" w:sz="0" w:space="0" w:color="auto"/>
      </w:divBdr>
    </w:div>
    <w:div w:id="1883127322">
      <w:bodyDiv w:val="1"/>
      <w:marLeft w:val="0"/>
      <w:marRight w:val="0"/>
      <w:marTop w:val="0"/>
      <w:marBottom w:val="0"/>
      <w:divBdr>
        <w:top w:val="none" w:sz="0" w:space="0" w:color="auto"/>
        <w:left w:val="none" w:sz="0" w:space="0" w:color="auto"/>
        <w:bottom w:val="none" w:sz="0" w:space="0" w:color="auto"/>
        <w:right w:val="none" w:sz="0" w:space="0" w:color="auto"/>
      </w:divBdr>
    </w:div>
    <w:div w:id="1890341837">
      <w:bodyDiv w:val="1"/>
      <w:marLeft w:val="0"/>
      <w:marRight w:val="0"/>
      <w:marTop w:val="0"/>
      <w:marBottom w:val="0"/>
      <w:divBdr>
        <w:top w:val="none" w:sz="0" w:space="0" w:color="auto"/>
        <w:left w:val="none" w:sz="0" w:space="0" w:color="auto"/>
        <w:bottom w:val="none" w:sz="0" w:space="0" w:color="auto"/>
        <w:right w:val="none" w:sz="0" w:space="0" w:color="auto"/>
      </w:divBdr>
    </w:div>
    <w:div w:id="2137285530">
      <w:bodyDiv w:val="1"/>
      <w:marLeft w:val="0"/>
      <w:marRight w:val="0"/>
      <w:marTop w:val="0"/>
      <w:marBottom w:val="0"/>
      <w:divBdr>
        <w:top w:val="none" w:sz="0" w:space="0" w:color="auto"/>
        <w:left w:val="none" w:sz="0" w:space="0" w:color="auto"/>
        <w:bottom w:val="none" w:sz="0" w:space="0" w:color="auto"/>
        <w:right w:val="none" w:sz="0" w:space="0" w:color="auto"/>
      </w:divBdr>
    </w:div>
    <w:div w:id="21394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navigation-thematique-s/co/A1-S-PHRASE-ordre-generalires.html" TargetMode="External"/><Relationship Id="rId13" Type="http://schemas.openxmlformats.org/officeDocument/2006/relationships/hyperlink" Target="https://russe-uoh.univ-tlse2.fr/navigation-thematique-s/co/B1-S-PHRASE-attribut.html" TargetMode="External"/><Relationship Id="rId18" Type="http://schemas.openxmlformats.org/officeDocument/2006/relationships/hyperlink" Target="https://russe-uoh.univ-tlse2.fr/navigation-thematique-s/co/B1-S-SYNT-sub-condition.html" TargetMode="External"/><Relationship Id="rId3" Type="http://schemas.openxmlformats.org/officeDocument/2006/relationships/settings" Target="settings.xml"/><Relationship Id="rId21" Type="http://schemas.openxmlformats.org/officeDocument/2006/relationships/hyperlink" Target="https://russe-uoh.univ-tlse2.fr/navigation-thematique-s/co/A1-S-SYNT-COMPLEXE-ponctuation.html" TargetMode="External"/><Relationship Id="rId7" Type="http://schemas.openxmlformats.org/officeDocument/2006/relationships/hyperlink" Target="https://russe-uoh.univ-tlse2.fr/navigation-thematique-s/co/A2-S-SUBS-declinaison-3eme-signe_mou.html" TargetMode="External"/><Relationship Id="rId12" Type="http://schemas.openxmlformats.org/officeDocument/2006/relationships/hyperlink" Target="https://russe-uoh.univ-tlse2.fr/navigation-thematique-s/co/B1-S-SUBS-Voyelle_mobile-dec2.html" TargetMode="External"/><Relationship Id="rId17" Type="http://schemas.openxmlformats.org/officeDocument/2006/relationships/hyperlink" Target="https://russe-uoh.univ-tlse2.fr/navigation-thematique-s/co/A1-S-VERBE-CONJ-PRESEN_en_e.html" TargetMode="External"/><Relationship Id="rId2" Type="http://schemas.openxmlformats.org/officeDocument/2006/relationships/styles" Target="styles.xml"/><Relationship Id="rId16" Type="http://schemas.openxmlformats.org/officeDocument/2006/relationships/hyperlink" Target="https://russe-uoh.univ-tlse2.fr/navigation-thematique-s/co/B1-S-VERBES-PPasP.html" TargetMode="External"/><Relationship Id="rId20" Type="http://schemas.openxmlformats.org/officeDocument/2006/relationships/hyperlink" Target="https://russe-uoh.univ-tlse2.fr/navigation-thematique-s/co/B1-S-PHRASE-attribu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B1-S-SUBS-adjectif-superlatif_irregulier.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sse-uoh.univ-tlse2.fr/navigation-thematique-s/co/B1-S-PHRASE-attribut.html" TargetMode="External"/><Relationship Id="rId23" Type="http://schemas.openxmlformats.org/officeDocument/2006/relationships/fontTable" Target="fontTable.xml"/><Relationship Id="rId10" Type="http://schemas.openxmlformats.org/officeDocument/2006/relationships/hyperlink" Target="https://russe-uoh.univ-tlse2.fr/navigation-thematique-s/co/A2-S-SYNT-relatives.html" TargetMode="External"/><Relationship Id="rId19" Type="http://schemas.openxmlformats.org/officeDocument/2006/relationships/hyperlink" Target="https://russe-uoh.univ-tlse2.fr/navigation-thematique-s/co/A1-S-SYNT-COMPLEXE-ponctuation.html" TargetMode="External"/><Relationship Id="rId4" Type="http://schemas.openxmlformats.org/officeDocument/2006/relationships/webSettings" Target="webSettings.xml"/><Relationship Id="rId9" Type="http://schemas.openxmlformats.org/officeDocument/2006/relationships/hyperlink" Target="https://russe-uoh.univ-tlse2.fr/navigation-thematique-s/co/A1-S-PHON-accent-declinaison-masculins.html" TargetMode="External"/><Relationship Id="rId14" Type="http://schemas.openxmlformats.org/officeDocument/2006/relationships/hyperlink" Target="https://russe-uoh.univ-tlse2.fr/navigation-thematique-s/co/B1-S-VERBES-PPasP.html"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1796</Words>
  <Characters>9880</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7</cp:revision>
  <dcterms:created xsi:type="dcterms:W3CDTF">2024-12-01T09:29:00Z</dcterms:created>
  <dcterms:modified xsi:type="dcterms:W3CDTF">2025-01-27T09:40:00Z</dcterms:modified>
</cp:coreProperties>
</file>