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F3" w:rsidRPr="00053BF3" w:rsidRDefault="00053BF3" w:rsidP="00053BF3">
      <w:pPr>
        <w:spacing w:line="276" w:lineRule="auto"/>
        <w:jc w:val="center"/>
        <w:rPr>
          <w:rFonts w:cstheme="minorHAnsi"/>
          <w:b/>
          <w:bCs/>
          <w:lang w:val="fr-FR"/>
        </w:rPr>
      </w:pPr>
      <w:r w:rsidRPr="00053BF3">
        <w:rPr>
          <w:rFonts w:cstheme="minorHAnsi"/>
          <w:b/>
          <w:bCs/>
          <w:lang w:val="fr-FR"/>
        </w:rPr>
        <w:t>Analyse grammaticale</w:t>
      </w:r>
    </w:p>
    <w:p w:rsidR="00053BF3" w:rsidRPr="00053BF3" w:rsidRDefault="00053BF3" w:rsidP="00053BF3">
      <w:pPr>
        <w:spacing w:line="276" w:lineRule="auto"/>
        <w:jc w:val="center"/>
        <w:rPr>
          <w:rFonts w:cstheme="minorHAnsi"/>
          <w:b/>
          <w:bCs/>
          <w:lang w:val="fr-FR"/>
        </w:rPr>
      </w:pPr>
    </w:p>
    <w:p w:rsidR="00053BF3" w:rsidRPr="00053BF3" w:rsidRDefault="00053BF3" w:rsidP="00053BF3">
      <w:pPr>
        <w:spacing w:line="276" w:lineRule="auto"/>
        <w:jc w:val="both"/>
        <w:rPr>
          <w:rFonts w:cstheme="minorHAnsi"/>
          <w:lang w:val="fr-FR"/>
        </w:rPr>
      </w:pPr>
      <w:r w:rsidRPr="00053BF3">
        <w:rPr>
          <w:rFonts w:cstheme="minorHAnsi"/>
          <w:lang w:val="fr-FR"/>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053BF3" w:rsidRPr="00053BF3" w:rsidRDefault="00053BF3" w:rsidP="00053BF3">
      <w:pPr>
        <w:spacing w:line="276" w:lineRule="auto"/>
        <w:jc w:val="both"/>
        <w:rPr>
          <w:rFonts w:cstheme="minorHAnsi"/>
          <w:lang w:val="fr-FR"/>
        </w:rPr>
      </w:pPr>
    </w:p>
    <w:p w:rsidR="00053BF3" w:rsidRPr="00053BF3" w:rsidRDefault="00053BF3" w:rsidP="00053BF3">
      <w:pPr>
        <w:spacing w:line="276" w:lineRule="auto"/>
        <w:jc w:val="both"/>
        <w:rPr>
          <w:rFonts w:cstheme="minorHAnsi"/>
          <w:lang w:val="fr-FR"/>
        </w:rPr>
      </w:pPr>
      <w:r w:rsidRPr="00053BF3">
        <w:rPr>
          <w:rFonts w:cstheme="minorHAnsi"/>
          <w:lang w:val="fr-FR"/>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AE0BBE" w:rsidRPr="00053BF3" w:rsidRDefault="00AE0BBE" w:rsidP="00AE0BBE">
      <w:pPr>
        <w:jc w:val="both"/>
        <w:rPr>
          <w:rFonts w:asciiTheme="minorHAnsi" w:hAnsiTheme="minorHAnsi" w:cstheme="minorHAnsi"/>
          <w:lang w:val="fr-FR"/>
        </w:rPr>
      </w:pPr>
    </w:p>
    <w:p w:rsidR="00FB7F6D" w:rsidRPr="00053BF3" w:rsidRDefault="00FB7F6D" w:rsidP="007C15CD">
      <w:pPr>
        <w:ind w:left="-567"/>
        <w:jc w:val="both"/>
        <w:rPr>
          <w:rFonts w:asciiTheme="minorHAnsi" w:hAnsiTheme="minorHAnsi" w:cstheme="minorHAnsi"/>
          <w:lang w:val="fr-FR"/>
        </w:rPr>
      </w:pPr>
    </w:p>
    <w:p w:rsidR="007013EE" w:rsidRPr="00053BF3" w:rsidRDefault="007013EE" w:rsidP="00AD0902">
      <w:pPr>
        <w:shd w:val="clear" w:color="auto" w:fill="FFFFFF"/>
        <w:jc w:val="center"/>
        <w:rPr>
          <w:rFonts w:eastAsia="Times New Roman" w:cstheme="minorHAnsi"/>
          <w:b/>
        </w:rPr>
      </w:pPr>
      <w:r w:rsidRPr="00053BF3">
        <w:rPr>
          <w:rFonts w:eastAsia="Times New Roman" w:cstheme="minorHAnsi"/>
          <w:b/>
        </w:rPr>
        <w:t>Вы</w:t>
      </w:r>
      <w:r w:rsidR="00053BF3" w:rsidRPr="00053BF3">
        <w:rPr>
          <w:rFonts w:eastAsia="Times New Roman" w:cstheme="minorHAnsi"/>
          <w:b/>
        </w:rPr>
        <w:t>́</w:t>
      </w:r>
      <w:r w:rsidRPr="00053BF3">
        <w:rPr>
          <w:rFonts w:eastAsia="Times New Roman" w:cstheme="minorHAnsi"/>
          <w:b/>
        </w:rPr>
        <w:t xml:space="preserve">ставка «Илья́ Ре́пин </w:t>
      </w:r>
      <w:r w:rsidR="00AD0902" w:rsidRPr="00053BF3">
        <w:rPr>
          <w:rFonts w:eastAsia="Times New Roman" w:cstheme="minorHAnsi"/>
          <w:b/>
        </w:rPr>
        <w:t>–</w:t>
      </w:r>
      <w:r w:rsidRPr="00053BF3">
        <w:rPr>
          <w:rFonts w:eastAsia="Times New Roman" w:cstheme="minorHAnsi"/>
          <w:b/>
        </w:rPr>
        <w:t xml:space="preserve"> </w:t>
      </w:r>
      <w:r w:rsidR="00AD0902" w:rsidRPr="00053BF3">
        <w:rPr>
          <w:rFonts w:eastAsia="Times New Roman" w:cstheme="minorHAnsi"/>
          <w:b/>
          <w:color w:val="000000" w:themeColor="text1"/>
        </w:rPr>
        <w:t>ж</w:t>
      </w:r>
      <w:r w:rsidRPr="00053BF3">
        <w:rPr>
          <w:rFonts w:eastAsia="Times New Roman" w:cstheme="minorHAnsi"/>
          <w:b/>
          <w:color w:val="000000" w:themeColor="text1"/>
        </w:rPr>
        <w:t>ивописа́ть</w:t>
      </w:r>
      <w:r w:rsidRPr="00053BF3">
        <w:rPr>
          <w:rFonts w:eastAsia="Times New Roman" w:cstheme="minorHAnsi"/>
          <w:b/>
        </w:rPr>
        <w:t xml:space="preserve"> ру́сскую ду́шу» в Пари́же</w:t>
      </w:r>
    </w:p>
    <w:p w:rsidR="007013EE" w:rsidRPr="00053BF3" w:rsidRDefault="007013EE" w:rsidP="007013EE">
      <w:pPr>
        <w:shd w:val="clear" w:color="auto" w:fill="FFFFFF"/>
        <w:jc w:val="both"/>
        <w:rPr>
          <w:rFonts w:eastAsia="Times New Roman" w:cstheme="minorHAnsi"/>
        </w:rPr>
      </w:pPr>
    </w:p>
    <w:p w:rsidR="007013EE" w:rsidRPr="00053BF3" w:rsidRDefault="007013EE" w:rsidP="00053BF3">
      <w:pPr>
        <w:shd w:val="clear" w:color="auto" w:fill="FFFFFF"/>
        <w:jc w:val="both"/>
        <w:rPr>
          <w:rFonts w:eastAsia="Times New Roman" w:cstheme="minorHAnsi"/>
        </w:rPr>
      </w:pPr>
      <w:r w:rsidRPr="00053BF3">
        <w:rPr>
          <w:rFonts w:eastAsia="Times New Roman" w:cstheme="minorHAnsi"/>
        </w:rPr>
        <w:t xml:space="preserve">В 2022 (две ты́сячи два́дцать второ́м) году́ в </w:t>
      </w:r>
      <w:r w:rsidRPr="00053BF3">
        <w:rPr>
          <w:rFonts w:eastAsia="Times New Roman" w:cstheme="minorHAnsi"/>
          <w:color w:val="000000" w:themeColor="text1"/>
        </w:rPr>
        <w:t xml:space="preserve">Пети́ Пале́ </w:t>
      </w:r>
      <w:r w:rsidRPr="00053BF3">
        <w:rPr>
          <w:rFonts w:eastAsia="Times New Roman" w:cstheme="minorHAnsi"/>
        </w:rPr>
        <w:t xml:space="preserve">в Пари́же прошла́ пе́рвая во Фра́нции больша́я вы́ставка рабо́т Ильи́ Ре́пина. Назва́ние совсе́м не случа́йное – кто </w:t>
      </w:r>
      <w:r w:rsidRPr="00053BF3">
        <w:rPr>
          <w:rFonts w:asciiTheme="minorHAnsi" w:hAnsiTheme="minorHAnsi" w:cstheme="minorHAnsi"/>
        </w:rPr>
        <w:t xml:space="preserve">* </w:t>
      </w:r>
      <w:r w:rsidRPr="00053BF3">
        <w:rPr>
          <w:rFonts w:eastAsia="Times New Roman" w:cstheme="minorHAnsi"/>
          <w:color w:val="4F81BD" w:themeColor="accent1"/>
        </w:rPr>
        <w:t>лу́чше</w:t>
      </w:r>
      <w:r w:rsidRPr="00053BF3">
        <w:rPr>
          <w:rFonts w:asciiTheme="minorHAnsi" w:hAnsiTheme="minorHAnsi" w:cstheme="minorHAnsi"/>
          <w:color w:val="4F81BD" w:themeColor="accent1"/>
        </w:rPr>
        <w:t>*</w:t>
      </w:r>
      <w:r w:rsidRPr="00053BF3">
        <w:rPr>
          <w:rFonts w:asciiTheme="minorHAnsi" w:hAnsiTheme="minorHAnsi" w:cstheme="minorHAnsi"/>
        </w:rPr>
        <w:t xml:space="preserve"> </w:t>
      </w:r>
      <w:r w:rsidRPr="00053BF3">
        <w:rPr>
          <w:rFonts w:eastAsia="Times New Roman" w:cstheme="minorHAnsi"/>
        </w:rPr>
        <w:t>э́того ру́сского худо́жника мо́жет «</w:t>
      </w:r>
      <w:r w:rsidR="009B1E2C" w:rsidRPr="00053BF3">
        <w:rPr>
          <w:rFonts w:asciiTheme="minorHAnsi" w:hAnsiTheme="minorHAnsi" w:cstheme="minorHAnsi"/>
        </w:rPr>
        <w:t xml:space="preserve">* </w:t>
      </w:r>
      <w:r w:rsidRPr="00053BF3">
        <w:rPr>
          <w:rFonts w:eastAsia="Times New Roman" w:cstheme="minorHAnsi"/>
          <w:color w:val="4F81BD" w:themeColor="accent1"/>
        </w:rPr>
        <w:t>живописа́ть</w:t>
      </w:r>
      <w:r w:rsidR="009B1E2C" w:rsidRPr="00053BF3">
        <w:rPr>
          <w:rFonts w:asciiTheme="minorHAnsi" w:hAnsiTheme="minorHAnsi" w:cstheme="minorHAnsi"/>
          <w:color w:val="4F81BD" w:themeColor="accent1"/>
        </w:rPr>
        <w:t>*</w:t>
      </w:r>
      <w:r w:rsidR="009B1E2C" w:rsidRPr="00053BF3">
        <w:rPr>
          <w:rFonts w:asciiTheme="minorHAnsi" w:hAnsiTheme="minorHAnsi" w:cstheme="minorHAnsi"/>
        </w:rPr>
        <w:t xml:space="preserve"> </w:t>
      </w:r>
      <w:r w:rsidRPr="00053BF3">
        <w:rPr>
          <w:rFonts w:eastAsia="Times New Roman" w:cstheme="minorHAnsi"/>
        </w:rPr>
        <w:t xml:space="preserve"> ру́сскую ду́шу» ?</w:t>
      </w:r>
    </w:p>
    <w:p w:rsidR="007013EE" w:rsidRPr="00053BF3" w:rsidRDefault="007013EE" w:rsidP="00053BF3">
      <w:pPr>
        <w:shd w:val="clear" w:color="auto" w:fill="FFFFFF"/>
        <w:jc w:val="both"/>
        <w:rPr>
          <w:rFonts w:eastAsia="Times New Roman" w:cstheme="minorHAnsi"/>
        </w:rPr>
      </w:pPr>
    </w:p>
    <w:p w:rsidR="007013EE" w:rsidRPr="00053BF3" w:rsidRDefault="007013EE" w:rsidP="00053BF3">
      <w:pPr>
        <w:shd w:val="clear" w:color="auto" w:fill="FFFFFF"/>
        <w:jc w:val="both"/>
        <w:rPr>
          <w:rFonts w:eastAsia="Times New Roman" w:cstheme="minorHAnsi"/>
        </w:rPr>
      </w:pPr>
      <w:r w:rsidRPr="00053BF3">
        <w:rPr>
          <w:rFonts w:eastAsia="Times New Roman" w:cstheme="minorHAnsi"/>
        </w:rPr>
        <w:t xml:space="preserve">На э́той экспози́ции мо́жно бы́ло уви́деть бо́лее </w:t>
      </w:r>
      <w:r w:rsidRPr="00053BF3">
        <w:rPr>
          <w:rFonts w:asciiTheme="minorHAnsi" w:hAnsiTheme="minorHAnsi" w:cstheme="minorHAnsi"/>
        </w:rPr>
        <w:t xml:space="preserve">* </w:t>
      </w:r>
      <w:r w:rsidRPr="00053BF3">
        <w:rPr>
          <w:rFonts w:eastAsia="Times New Roman" w:cstheme="minorHAnsi"/>
          <w:color w:val="4F81BD" w:themeColor="accent1"/>
        </w:rPr>
        <w:t>ста</w:t>
      </w:r>
      <w:r w:rsidRPr="00053BF3">
        <w:rPr>
          <w:rFonts w:asciiTheme="minorHAnsi" w:hAnsiTheme="minorHAnsi" w:cstheme="minorHAnsi"/>
          <w:color w:val="4F81BD" w:themeColor="accent1"/>
        </w:rPr>
        <w:t>*</w:t>
      </w:r>
      <w:r w:rsidRPr="00053BF3">
        <w:rPr>
          <w:rFonts w:asciiTheme="minorHAnsi" w:hAnsiTheme="minorHAnsi" w:cstheme="minorHAnsi"/>
        </w:rPr>
        <w:t xml:space="preserve"> </w:t>
      </w:r>
      <w:r w:rsidRPr="00053BF3">
        <w:rPr>
          <w:rFonts w:eastAsia="Times New Roman" w:cstheme="minorHAnsi"/>
        </w:rPr>
        <w:t xml:space="preserve"> карти́н Ре́пина из собра́ний Третьяко́вской галере́и в Москве́, Ру́сского музе́я в Санкт-Петербу́рге, а та́кже фи́нского Худо́жественного музе́я Атене́ум.</w:t>
      </w:r>
    </w:p>
    <w:p w:rsidR="007013EE" w:rsidRPr="00053BF3" w:rsidRDefault="007013EE" w:rsidP="00053BF3">
      <w:pPr>
        <w:shd w:val="clear" w:color="auto" w:fill="FFFFFF"/>
        <w:jc w:val="both"/>
        <w:rPr>
          <w:rFonts w:eastAsia="Times New Roman" w:cstheme="minorHAnsi"/>
        </w:rPr>
      </w:pPr>
    </w:p>
    <w:p w:rsidR="007013EE" w:rsidRPr="00053BF3" w:rsidRDefault="007013EE" w:rsidP="00053BF3">
      <w:pPr>
        <w:shd w:val="clear" w:color="auto" w:fill="FFFFFF"/>
        <w:jc w:val="both"/>
        <w:rPr>
          <w:rFonts w:eastAsia="Times New Roman" w:cstheme="minorHAnsi"/>
        </w:rPr>
      </w:pPr>
      <w:r w:rsidRPr="00053BF3">
        <w:rPr>
          <w:rFonts w:eastAsia="Times New Roman" w:cstheme="minorHAnsi"/>
        </w:rPr>
        <w:t xml:space="preserve">На вы́ставке в Ма́лом </w:t>
      </w:r>
      <w:r w:rsidRPr="00053BF3">
        <w:rPr>
          <w:rFonts w:asciiTheme="minorHAnsi" w:hAnsiTheme="minorHAnsi" w:cstheme="minorHAnsi"/>
        </w:rPr>
        <w:t>*</w:t>
      </w:r>
      <w:r w:rsidRPr="00053BF3">
        <w:rPr>
          <w:rFonts w:eastAsia="Times New Roman" w:cstheme="minorHAnsi"/>
          <w:color w:val="4F81BD" w:themeColor="accent1"/>
        </w:rPr>
        <w:t>дворце́</w:t>
      </w:r>
      <w:r w:rsidRPr="00053BF3">
        <w:rPr>
          <w:rFonts w:asciiTheme="minorHAnsi" w:hAnsiTheme="minorHAnsi" w:cstheme="minorHAnsi"/>
          <w:color w:val="4F81BD" w:themeColor="accent1"/>
        </w:rPr>
        <w:t>*</w:t>
      </w:r>
      <w:r w:rsidRPr="00053BF3">
        <w:rPr>
          <w:rFonts w:asciiTheme="minorHAnsi" w:hAnsiTheme="minorHAnsi" w:cstheme="minorHAnsi"/>
        </w:rPr>
        <w:t xml:space="preserve"> </w:t>
      </w:r>
      <w:r w:rsidRPr="00053BF3">
        <w:rPr>
          <w:rFonts w:eastAsia="Times New Roman" w:cstheme="minorHAnsi"/>
        </w:rPr>
        <w:t xml:space="preserve"> бы́ли </w:t>
      </w:r>
      <w:r w:rsidRPr="00053BF3">
        <w:rPr>
          <w:rFonts w:asciiTheme="minorHAnsi" w:hAnsiTheme="minorHAnsi" w:cstheme="minorHAnsi"/>
        </w:rPr>
        <w:t>*</w:t>
      </w:r>
      <w:r w:rsidRPr="00053BF3">
        <w:rPr>
          <w:rFonts w:eastAsia="Times New Roman" w:cstheme="minorHAnsi"/>
          <w:color w:val="4F81BD" w:themeColor="accent1"/>
        </w:rPr>
        <w:t>предста́влены</w:t>
      </w:r>
      <w:r w:rsidRPr="00053BF3">
        <w:rPr>
          <w:rFonts w:asciiTheme="minorHAnsi" w:hAnsiTheme="minorHAnsi" w:cstheme="minorHAnsi"/>
          <w:color w:val="4F81BD" w:themeColor="accent1"/>
        </w:rPr>
        <w:t>*</w:t>
      </w:r>
      <w:r w:rsidRPr="00053BF3">
        <w:rPr>
          <w:rFonts w:asciiTheme="minorHAnsi" w:hAnsiTheme="minorHAnsi" w:cstheme="minorHAnsi"/>
        </w:rPr>
        <w:t xml:space="preserve"> </w:t>
      </w:r>
      <w:r w:rsidRPr="00053BF3">
        <w:rPr>
          <w:rFonts w:eastAsia="Times New Roman" w:cstheme="minorHAnsi"/>
        </w:rPr>
        <w:t xml:space="preserve">са́мые изве́стные рабо́ты худо́жника, его́ шеде́вры – «Бурлаки́ на Во́лге», «Запоро́жцы пи́шут письмо́ туре́цкому султа́ну», «Кре́стный ход в Ку́рской губе́рнии», «Не жда́ли», портре́ты Льва Толсто́го, Моде́ста Му́соргского, Михаи́ла Гли́нки. </w:t>
      </w:r>
    </w:p>
    <w:p w:rsidR="007013EE" w:rsidRPr="00053BF3" w:rsidRDefault="007013EE" w:rsidP="00053BF3">
      <w:pPr>
        <w:shd w:val="clear" w:color="auto" w:fill="FFFFFF"/>
        <w:jc w:val="both"/>
        <w:rPr>
          <w:rFonts w:eastAsia="Times New Roman" w:cstheme="minorHAnsi"/>
        </w:rPr>
      </w:pPr>
    </w:p>
    <w:p w:rsidR="007013EE" w:rsidRPr="00053BF3" w:rsidRDefault="007013EE" w:rsidP="00053BF3">
      <w:pPr>
        <w:shd w:val="clear" w:color="auto" w:fill="FFFFFF"/>
        <w:jc w:val="both"/>
        <w:rPr>
          <w:rFonts w:eastAsia="Times New Roman" w:cstheme="minorHAnsi"/>
        </w:rPr>
      </w:pPr>
      <w:r w:rsidRPr="00053BF3">
        <w:rPr>
          <w:rFonts w:eastAsia="Times New Roman" w:cstheme="minorHAnsi"/>
        </w:rPr>
        <w:t>Легенда́рная карти́на Ре́пина «Ива́н Гро́зный и его́ сын Ива́н» была́ предста́влена в репроду́кции, так как находи́лась на реставра́ции по́сле а́кта вандали́зма 2018 (две ты́сячи восемна́дцатого) го́да.</w:t>
      </w:r>
    </w:p>
    <w:p w:rsidR="007013EE" w:rsidRPr="00053BF3" w:rsidRDefault="007013EE" w:rsidP="00053BF3">
      <w:pPr>
        <w:shd w:val="clear" w:color="auto" w:fill="FFFFFF"/>
        <w:jc w:val="both"/>
        <w:rPr>
          <w:rFonts w:eastAsia="Times New Roman" w:cstheme="minorHAnsi"/>
        </w:rPr>
      </w:pPr>
    </w:p>
    <w:p w:rsidR="007013EE" w:rsidRPr="00053BF3" w:rsidRDefault="007013EE" w:rsidP="00053BF3">
      <w:pPr>
        <w:shd w:val="clear" w:color="auto" w:fill="FFFFFF"/>
        <w:jc w:val="both"/>
        <w:rPr>
          <w:rFonts w:eastAsia="Times New Roman" w:cstheme="minorHAnsi"/>
        </w:rPr>
      </w:pPr>
      <w:r w:rsidRPr="00053BF3">
        <w:rPr>
          <w:rFonts w:eastAsia="Times New Roman" w:cstheme="minorHAnsi"/>
        </w:rPr>
        <w:t xml:space="preserve">Да́же </w:t>
      </w:r>
      <w:r w:rsidR="009C0959" w:rsidRPr="00053BF3">
        <w:rPr>
          <w:rFonts w:asciiTheme="minorHAnsi" w:hAnsiTheme="minorHAnsi" w:cstheme="minorHAnsi"/>
        </w:rPr>
        <w:t>*</w:t>
      </w:r>
      <w:r w:rsidRPr="00053BF3">
        <w:rPr>
          <w:rFonts w:eastAsia="Times New Roman" w:cstheme="minorHAnsi"/>
          <w:color w:val="4F81BD" w:themeColor="accent1"/>
        </w:rPr>
        <w:t>е́сли</w:t>
      </w:r>
      <w:r w:rsidR="009C0959" w:rsidRPr="00053BF3">
        <w:rPr>
          <w:rFonts w:asciiTheme="minorHAnsi" w:hAnsiTheme="minorHAnsi" w:cstheme="minorHAnsi"/>
          <w:color w:val="4F81BD" w:themeColor="accent1"/>
        </w:rPr>
        <w:t>*</w:t>
      </w:r>
      <w:r w:rsidRPr="00053BF3">
        <w:rPr>
          <w:rFonts w:eastAsia="Times New Roman" w:cstheme="minorHAnsi"/>
        </w:rPr>
        <w:t xml:space="preserve"> Ре́пин – о́чень ру́сский худо́жник, он люби́л Фра́нцию и осо́бенно Пари́ж. Здесь он рабо́тал над </w:t>
      </w:r>
      <w:r w:rsidRPr="00053BF3">
        <w:rPr>
          <w:rFonts w:eastAsia="Times New Roman" w:cstheme="minorHAnsi"/>
          <w:color w:val="000000" w:themeColor="text1"/>
        </w:rPr>
        <w:t>портре́том</w:t>
      </w:r>
      <w:r w:rsidRPr="00053BF3">
        <w:rPr>
          <w:rFonts w:asciiTheme="minorHAnsi" w:hAnsiTheme="minorHAnsi" w:cstheme="minorHAnsi"/>
          <w:color w:val="000000" w:themeColor="text1"/>
        </w:rPr>
        <w:t xml:space="preserve"> </w:t>
      </w:r>
      <w:r w:rsidRPr="00053BF3">
        <w:rPr>
          <w:rFonts w:eastAsia="Times New Roman" w:cstheme="minorHAnsi"/>
        </w:rPr>
        <w:t xml:space="preserve">Ива́на Турге́нева по зака́зу ру́сского мецена́та и коллекционе́ра Па́вла Третьяко́ва. Во Фра́нции </w:t>
      </w:r>
      <w:r w:rsidRPr="00053BF3">
        <w:rPr>
          <w:rFonts w:asciiTheme="minorHAnsi" w:hAnsiTheme="minorHAnsi" w:cstheme="minorHAnsi"/>
        </w:rPr>
        <w:t>*</w:t>
      </w:r>
      <w:r w:rsidRPr="00053BF3">
        <w:rPr>
          <w:rFonts w:eastAsia="Times New Roman" w:cstheme="minorHAnsi"/>
          <w:color w:val="4F81BD" w:themeColor="accent1"/>
        </w:rPr>
        <w:t>родила́сь</w:t>
      </w:r>
      <w:r w:rsidRPr="00053BF3">
        <w:rPr>
          <w:rFonts w:asciiTheme="minorHAnsi" w:hAnsiTheme="minorHAnsi" w:cstheme="minorHAnsi"/>
          <w:color w:val="4F81BD" w:themeColor="accent1"/>
        </w:rPr>
        <w:t>*</w:t>
      </w:r>
      <w:r w:rsidRPr="00053BF3">
        <w:rPr>
          <w:rFonts w:asciiTheme="minorHAnsi" w:hAnsiTheme="minorHAnsi" w:cstheme="minorHAnsi"/>
        </w:rPr>
        <w:t xml:space="preserve"> </w:t>
      </w:r>
      <w:r w:rsidRPr="00053BF3">
        <w:rPr>
          <w:rFonts w:eastAsia="Times New Roman" w:cstheme="minorHAnsi"/>
        </w:rPr>
        <w:t xml:space="preserve"> втора́я дочь Ре́пина. Худо́жник говори́л, что э́то бы́ло </w:t>
      </w:r>
      <w:r w:rsidRPr="00053BF3">
        <w:rPr>
          <w:rFonts w:asciiTheme="minorHAnsi" w:hAnsiTheme="minorHAnsi" w:cstheme="minorHAnsi"/>
        </w:rPr>
        <w:t>*</w:t>
      </w:r>
      <w:r w:rsidRPr="00053BF3">
        <w:rPr>
          <w:rFonts w:eastAsia="Times New Roman" w:cstheme="minorHAnsi"/>
          <w:color w:val="4F81BD" w:themeColor="accent1"/>
        </w:rPr>
        <w:t>са́мое</w:t>
      </w:r>
      <w:r w:rsidRPr="00053BF3">
        <w:rPr>
          <w:rFonts w:asciiTheme="minorHAnsi" w:hAnsiTheme="minorHAnsi" w:cstheme="minorHAnsi"/>
          <w:color w:val="4F81BD" w:themeColor="accent1"/>
        </w:rPr>
        <w:t>*</w:t>
      </w:r>
      <w:r w:rsidRPr="00053BF3">
        <w:rPr>
          <w:rFonts w:asciiTheme="minorHAnsi" w:hAnsiTheme="minorHAnsi" w:cstheme="minorHAnsi"/>
        </w:rPr>
        <w:t xml:space="preserve"> </w:t>
      </w:r>
      <w:r w:rsidRPr="00053BF3">
        <w:rPr>
          <w:rFonts w:eastAsia="Times New Roman" w:cstheme="minorHAnsi"/>
        </w:rPr>
        <w:t xml:space="preserve"> счастли́вое вре́мя в его́ семе́йной жи́зни. </w:t>
      </w:r>
    </w:p>
    <w:p w:rsidR="007013EE" w:rsidRPr="00053BF3" w:rsidRDefault="007013EE" w:rsidP="00053BF3">
      <w:pPr>
        <w:shd w:val="clear" w:color="auto" w:fill="FFFFFF"/>
        <w:jc w:val="both"/>
        <w:rPr>
          <w:rFonts w:eastAsia="Times New Roman" w:cstheme="minorHAnsi"/>
        </w:rPr>
      </w:pPr>
    </w:p>
    <w:p w:rsidR="007013EE" w:rsidRPr="00053BF3" w:rsidRDefault="007013EE" w:rsidP="00053BF3">
      <w:pPr>
        <w:shd w:val="clear" w:color="auto" w:fill="FFFFFF"/>
        <w:jc w:val="both"/>
        <w:rPr>
          <w:rFonts w:eastAsia="Times New Roman" w:cstheme="minorHAnsi"/>
        </w:rPr>
      </w:pPr>
      <w:r w:rsidRPr="00053BF3">
        <w:rPr>
          <w:rFonts w:eastAsia="Times New Roman" w:cstheme="minorHAnsi"/>
        </w:rPr>
        <w:t xml:space="preserve">В 1900 (ты́сяча девятисо́том) году́ Ре́пин </w:t>
      </w:r>
      <w:r w:rsidR="00776F72" w:rsidRPr="00053BF3">
        <w:rPr>
          <w:rFonts w:asciiTheme="minorHAnsi" w:hAnsiTheme="minorHAnsi" w:cstheme="minorHAnsi"/>
        </w:rPr>
        <w:t>*</w:t>
      </w:r>
      <w:r w:rsidRPr="00053BF3">
        <w:rPr>
          <w:rFonts w:eastAsia="Times New Roman" w:cstheme="minorHAnsi"/>
          <w:color w:val="4F81BD" w:themeColor="accent1"/>
        </w:rPr>
        <w:t>приезжа́л</w:t>
      </w:r>
      <w:r w:rsidR="00776F72" w:rsidRPr="00053BF3">
        <w:rPr>
          <w:rFonts w:asciiTheme="minorHAnsi" w:hAnsiTheme="minorHAnsi" w:cstheme="minorHAnsi"/>
          <w:color w:val="4F81BD" w:themeColor="accent1"/>
        </w:rPr>
        <w:t>*</w:t>
      </w:r>
      <w:r w:rsidRPr="00053BF3">
        <w:rPr>
          <w:rFonts w:eastAsia="Times New Roman" w:cstheme="minorHAnsi"/>
        </w:rPr>
        <w:t xml:space="preserve"> в Пари́ж на Всеми́рную вы́ставку. Его́ карти́ны получи́ли </w:t>
      </w:r>
      <w:r w:rsidRPr="00053BF3">
        <w:rPr>
          <w:rFonts w:asciiTheme="minorHAnsi" w:hAnsiTheme="minorHAnsi" w:cstheme="minorHAnsi"/>
        </w:rPr>
        <w:t>*</w:t>
      </w:r>
      <w:r w:rsidRPr="00053BF3">
        <w:rPr>
          <w:rFonts w:eastAsia="Times New Roman" w:cstheme="minorHAnsi"/>
          <w:color w:val="4F81BD" w:themeColor="accent1"/>
        </w:rPr>
        <w:t>вы́сшую</w:t>
      </w:r>
      <w:r w:rsidRPr="00053BF3">
        <w:rPr>
          <w:rFonts w:asciiTheme="minorHAnsi" w:hAnsiTheme="minorHAnsi" w:cstheme="minorHAnsi"/>
          <w:color w:val="4F81BD" w:themeColor="accent1"/>
        </w:rPr>
        <w:t>*</w:t>
      </w:r>
      <w:r w:rsidRPr="00053BF3">
        <w:rPr>
          <w:rFonts w:asciiTheme="minorHAnsi" w:hAnsiTheme="minorHAnsi" w:cstheme="minorHAnsi"/>
        </w:rPr>
        <w:t xml:space="preserve"> </w:t>
      </w:r>
      <w:r w:rsidRPr="00053BF3">
        <w:rPr>
          <w:rFonts w:eastAsia="Times New Roman" w:cstheme="minorHAnsi"/>
        </w:rPr>
        <w:t>награ́ду «вне ко́нкурса».</w:t>
      </w:r>
    </w:p>
    <w:p w:rsidR="00FB7F6D" w:rsidRPr="008C3725" w:rsidRDefault="00FB7F6D" w:rsidP="007C15CD">
      <w:pPr>
        <w:ind w:left="-567"/>
        <w:jc w:val="both"/>
        <w:rPr>
          <w:rFonts w:asciiTheme="minorHAnsi" w:hAnsiTheme="minorHAnsi" w:cstheme="minorHAnsi"/>
        </w:rPr>
      </w:pPr>
    </w:p>
    <w:p w:rsidR="00FB7F6D" w:rsidRPr="008C3725" w:rsidRDefault="00FB7F6D" w:rsidP="007C15CD">
      <w:pPr>
        <w:ind w:left="-567"/>
        <w:jc w:val="both"/>
        <w:rPr>
          <w:rFonts w:asciiTheme="minorHAnsi" w:hAnsiTheme="minorHAnsi" w:cstheme="minorHAnsi"/>
        </w:rPr>
      </w:pPr>
    </w:p>
    <w:p w:rsidR="00FB7F6D" w:rsidRPr="008C3725" w:rsidRDefault="00FB7F6D" w:rsidP="007C15CD">
      <w:pPr>
        <w:ind w:left="-567"/>
        <w:jc w:val="both"/>
        <w:rPr>
          <w:rFonts w:asciiTheme="minorHAnsi" w:hAnsiTheme="minorHAnsi" w:cstheme="minorHAnsi"/>
        </w:rPr>
      </w:pPr>
    </w:p>
    <w:p w:rsidR="00FB7F6D" w:rsidRPr="008C3725" w:rsidRDefault="00FB7F6D" w:rsidP="007C15CD">
      <w:pPr>
        <w:ind w:left="-567"/>
        <w:jc w:val="both"/>
        <w:rPr>
          <w:rFonts w:asciiTheme="minorHAnsi" w:hAnsiTheme="minorHAnsi" w:cstheme="minorHAnsi"/>
        </w:rPr>
      </w:pPr>
    </w:p>
    <w:p w:rsidR="00AE0BBE" w:rsidRPr="008C3725" w:rsidRDefault="00AE0BBE" w:rsidP="00AE0BBE">
      <w:pPr>
        <w:jc w:val="both"/>
        <w:rPr>
          <w:rFonts w:asciiTheme="minorHAnsi" w:hAnsiTheme="minorHAnsi" w:cstheme="minorHAnsi"/>
        </w:rPr>
      </w:pPr>
    </w:p>
    <w:p w:rsidR="00FB13EB" w:rsidRPr="008C3725" w:rsidRDefault="00FB13EB" w:rsidP="00030521">
      <w:pPr>
        <w:jc w:val="both"/>
        <w:rPr>
          <w:rFonts w:asciiTheme="minorHAnsi" w:hAnsiTheme="minorHAnsi" w:cstheme="minorHAnsi"/>
        </w:rPr>
      </w:pPr>
    </w:p>
    <w:p w:rsidR="00FB13EB" w:rsidRPr="008C3725" w:rsidRDefault="00FB13EB" w:rsidP="000505D0">
      <w:pPr>
        <w:ind w:left="-567"/>
        <w:jc w:val="both"/>
        <w:rPr>
          <w:rFonts w:asciiTheme="minorHAnsi" w:hAnsiTheme="minorHAnsi" w:cstheme="minorHAnsi"/>
        </w:rPr>
      </w:pPr>
    </w:p>
    <w:p w:rsidR="00507E8F" w:rsidRPr="00AD0902" w:rsidRDefault="00507E8F">
      <w:pPr>
        <w:rPr>
          <w:rFonts w:asciiTheme="minorHAnsi" w:hAnsiTheme="minorHAnsi" w:cstheme="minorHAnsi"/>
        </w:rPr>
      </w:pPr>
      <w:r w:rsidRPr="008C3725">
        <w:rPr>
          <w:rFonts w:asciiTheme="minorHAnsi" w:hAnsiTheme="minorHAnsi" w:cstheme="minorHAnsi"/>
        </w:rPr>
        <w:br w:type="page"/>
      </w:r>
    </w:p>
    <w:p w:rsidR="009B1E2C" w:rsidRPr="00AD0902" w:rsidRDefault="009B1E2C" w:rsidP="009B1E2C">
      <w:pPr>
        <w:jc w:val="both"/>
        <w:rPr>
          <w:rFonts w:asciiTheme="minorHAnsi" w:hAnsiTheme="minorHAnsi" w:cstheme="minorHAnsi"/>
        </w:rPr>
      </w:pPr>
    </w:p>
    <w:p w:rsidR="00053BF3" w:rsidRPr="00D73FA4" w:rsidRDefault="009B1E2C" w:rsidP="009B1E2C">
      <w:pPr>
        <w:jc w:val="both"/>
        <w:rPr>
          <w:rFonts w:asciiTheme="minorHAnsi" w:hAnsiTheme="minorHAnsi" w:cstheme="minorHAnsi"/>
          <w:b/>
        </w:rPr>
      </w:pPr>
      <w:r w:rsidRPr="00D73FA4">
        <w:rPr>
          <w:rFonts w:asciiTheme="minorHAnsi" w:hAnsiTheme="minorHAnsi" w:cstheme="minorHAnsi"/>
          <w:b/>
        </w:rPr>
        <w:t xml:space="preserve">ЛУ́ЧШЕ </w:t>
      </w:r>
    </w:p>
    <w:p w:rsidR="009B1E2C" w:rsidRPr="00053BF3" w:rsidRDefault="009B1E2C" w:rsidP="00053BF3">
      <w:pPr>
        <w:pStyle w:val="Paragraphedeliste"/>
        <w:numPr>
          <w:ilvl w:val="0"/>
          <w:numId w:val="17"/>
        </w:numPr>
        <w:spacing w:after="0" w:line="240" w:lineRule="auto"/>
        <w:jc w:val="both"/>
        <w:rPr>
          <w:color w:val="000000" w:themeColor="text1"/>
          <w:sz w:val="24"/>
          <w:szCs w:val="24"/>
        </w:rPr>
      </w:pPr>
      <w:proofErr w:type="gramStart"/>
      <w:r w:rsidRPr="00053BF3">
        <w:rPr>
          <w:color w:val="000000" w:themeColor="text1"/>
          <w:sz w:val="24"/>
          <w:szCs w:val="24"/>
        </w:rPr>
        <w:t>хорошо́</w:t>
      </w:r>
      <w:proofErr w:type="gramEnd"/>
      <w:r w:rsidRPr="00053BF3">
        <w:rPr>
          <w:color w:val="000000" w:themeColor="text1"/>
          <w:sz w:val="24"/>
          <w:szCs w:val="24"/>
        </w:rPr>
        <w:t xml:space="preserve"> : bien</w:t>
      </w:r>
    </w:p>
    <w:p w:rsidR="009B1E2C" w:rsidRPr="00F65246" w:rsidRDefault="009B1E2C" w:rsidP="00F65246">
      <w:pPr>
        <w:pStyle w:val="Paragraphedeliste"/>
        <w:numPr>
          <w:ilvl w:val="0"/>
          <w:numId w:val="5"/>
        </w:numPr>
        <w:spacing w:after="0" w:line="240" w:lineRule="auto"/>
        <w:ind w:left="709"/>
        <w:jc w:val="both"/>
        <w:rPr>
          <w:rFonts w:asciiTheme="minorHAnsi" w:hAnsiTheme="minorHAnsi" w:cstheme="minorHAnsi"/>
          <w:sz w:val="24"/>
          <w:szCs w:val="24"/>
        </w:rPr>
      </w:pPr>
      <w:r w:rsidRPr="00653791">
        <w:rPr>
          <w:rFonts w:asciiTheme="minorHAnsi" w:hAnsiTheme="minorHAnsi" w:cstheme="minorHAnsi"/>
          <w:sz w:val="24"/>
          <w:szCs w:val="24"/>
        </w:rPr>
        <w:t xml:space="preserve">adverbe comparatif synthétique irrégulier </w:t>
      </w:r>
      <w:r w:rsidRPr="00653791">
        <w:rPr>
          <w:rFonts w:asciiTheme="minorHAnsi" w:hAnsiTheme="minorHAnsi" w:cstheme="minorHAnsi"/>
          <w:color w:val="C0504D" w:themeColor="accent2"/>
          <w:sz w:val="24"/>
          <w:szCs w:val="24"/>
          <w:shd w:val="clear" w:color="auto" w:fill="FFFFFF"/>
        </w:rPr>
        <w:t>(</w:t>
      </w:r>
      <w:proofErr w:type="spellStart"/>
      <w:r w:rsidRPr="00653791">
        <w:rPr>
          <w:rFonts w:asciiTheme="minorHAnsi" w:hAnsiTheme="minorHAnsi" w:cstheme="minorHAnsi"/>
          <w:color w:val="C0504D" w:themeColor="accent2"/>
          <w:sz w:val="24"/>
          <w:szCs w:val="24"/>
          <w:shd w:val="clear" w:color="auto" w:fill="FFFFFF"/>
        </w:rPr>
        <w:t>cf</w:t>
      </w:r>
      <w:proofErr w:type="spellEnd"/>
      <w:r w:rsidRPr="00653791">
        <w:rPr>
          <w:rFonts w:asciiTheme="minorHAnsi" w:hAnsiTheme="minorHAnsi" w:cstheme="minorHAnsi"/>
          <w:color w:val="C0504D" w:themeColor="accent2"/>
          <w:sz w:val="24"/>
          <w:szCs w:val="24"/>
          <w:shd w:val="clear" w:color="auto" w:fill="FFFFFF"/>
        </w:rPr>
        <w:t xml:space="preserve"> Le comparatif suffixal </w:t>
      </w:r>
      <w:hyperlink r:id="rId7" w:history="1">
        <w:r w:rsidRPr="00653791">
          <w:rPr>
            <w:rStyle w:val="Lienhypertexte"/>
            <w:sz w:val="24"/>
            <w:szCs w:val="24"/>
          </w:rPr>
          <w:t>https://russe-uoh.univ-tlse2.fr/navigation-thematique-s/co/A2-S-SUBS-ADJ-comparatif_suffixal.html</w:t>
        </w:r>
      </w:hyperlink>
    </w:p>
    <w:p w:rsidR="00F65246" w:rsidRDefault="00F65246" w:rsidP="00D73FA4">
      <w:pPr>
        <w:pStyle w:val="Paragraphedeliste"/>
        <w:numPr>
          <w:ilvl w:val="0"/>
          <w:numId w:val="5"/>
        </w:numPr>
        <w:spacing w:after="0" w:line="240" w:lineRule="auto"/>
        <w:ind w:left="709"/>
        <w:jc w:val="both"/>
        <w:rPr>
          <w:rFonts w:asciiTheme="minorHAnsi" w:hAnsiTheme="minorHAnsi" w:cstheme="minorHAnsi"/>
          <w:sz w:val="24"/>
          <w:szCs w:val="24"/>
        </w:rPr>
      </w:pPr>
      <w:proofErr w:type="gramStart"/>
      <w:r>
        <w:rPr>
          <w:rFonts w:asciiTheme="minorHAnsi" w:hAnsiTheme="minorHAnsi" w:cstheme="minorHAnsi"/>
          <w:sz w:val="24"/>
          <w:szCs w:val="24"/>
        </w:rPr>
        <w:t>complément</w:t>
      </w:r>
      <w:proofErr w:type="gramEnd"/>
      <w:r>
        <w:rPr>
          <w:rFonts w:asciiTheme="minorHAnsi" w:hAnsiTheme="minorHAnsi" w:cstheme="minorHAnsi"/>
          <w:sz w:val="24"/>
          <w:szCs w:val="24"/>
        </w:rPr>
        <w:t xml:space="preserve"> de manière</w:t>
      </w:r>
    </w:p>
    <w:p w:rsidR="009B1E2C" w:rsidRPr="00653791" w:rsidRDefault="009B1E2C" w:rsidP="00D73FA4">
      <w:pPr>
        <w:pStyle w:val="Paragraphedeliste"/>
        <w:numPr>
          <w:ilvl w:val="0"/>
          <w:numId w:val="5"/>
        </w:numPr>
        <w:spacing w:after="0" w:line="240" w:lineRule="auto"/>
        <w:ind w:left="709"/>
        <w:jc w:val="both"/>
        <w:rPr>
          <w:rFonts w:asciiTheme="minorHAnsi" w:hAnsiTheme="minorHAnsi" w:cstheme="minorHAnsi"/>
          <w:sz w:val="24"/>
          <w:szCs w:val="24"/>
        </w:rPr>
      </w:pPr>
      <w:r w:rsidRPr="00653791">
        <w:rPr>
          <w:rFonts w:asciiTheme="minorHAnsi" w:hAnsiTheme="minorHAnsi" w:cstheme="minorHAnsi"/>
          <w:sz w:val="24"/>
          <w:szCs w:val="24"/>
        </w:rPr>
        <w:t xml:space="preserve">suivi d’un complément </w:t>
      </w:r>
      <w:r w:rsidR="00AD0902">
        <w:rPr>
          <w:rFonts w:asciiTheme="minorHAnsi" w:hAnsiTheme="minorHAnsi" w:cstheme="minorHAnsi"/>
          <w:sz w:val="24"/>
          <w:szCs w:val="24"/>
        </w:rPr>
        <w:t xml:space="preserve">de comparatif </w:t>
      </w:r>
      <w:r w:rsidRPr="00653791">
        <w:rPr>
          <w:rFonts w:eastAsia="Times New Roman" w:cstheme="minorHAnsi"/>
          <w:sz w:val="24"/>
          <w:szCs w:val="24"/>
          <w:lang w:val="ru-RU" w:eastAsia="fr-FR"/>
        </w:rPr>
        <w:t>Э</w:t>
      </w:r>
      <w:r w:rsidRPr="00653791">
        <w:rPr>
          <w:rFonts w:eastAsia="Times New Roman" w:cstheme="minorHAnsi"/>
          <w:sz w:val="24"/>
          <w:szCs w:val="24"/>
          <w:lang w:eastAsia="fr-FR"/>
        </w:rPr>
        <w:t>́</w:t>
      </w:r>
      <w:r w:rsidRPr="00653791">
        <w:rPr>
          <w:rFonts w:eastAsia="Times New Roman" w:cstheme="minorHAnsi"/>
          <w:sz w:val="24"/>
          <w:szCs w:val="24"/>
          <w:lang w:val="ru-RU" w:eastAsia="fr-FR"/>
        </w:rPr>
        <w:t>ТОГО</w:t>
      </w:r>
      <w:r w:rsidRPr="00653791">
        <w:rPr>
          <w:rFonts w:eastAsia="Times New Roman" w:cstheme="minorHAnsi"/>
          <w:sz w:val="24"/>
          <w:szCs w:val="24"/>
          <w:lang w:eastAsia="fr-FR"/>
        </w:rPr>
        <w:t xml:space="preserve"> </w:t>
      </w:r>
      <w:r w:rsidRPr="00653791">
        <w:rPr>
          <w:rFonts w:eastAsia="Times New Roman" w:cstheme="minorHAnsi"/>
          <w:sz w:val="24"/>
          <w:szCs w:val="24"/>
          <w:lang w:val="ru-RU" w:eastAsia="fr-FR"/>
        </w:rPr>
        <w:t>РУ</w:t>
      </w:r>
      <w:r w:rsidRPr="00653791">
        <w:rPr>
          <w:rFonts w:eastAsia="Times New Roman" w:cstheme="minorHAnsi"/>
          <w:sz w:val="24"/>
          <w:szCs w:val="24"/>
          <w:lang w:eastAsia="fr-FR"/>
        </w:rPr>
        <w:t>́</w:t>
      </w:r>
      <w:r w:rsidRPr="00653791">
        <w:rPr>
          <w:rFonts w:eastAsia="Times New Roman" w:cstheme="minorHAnsi"/>
          <w:sz w:val="24"/>
          <w:szCs w:val="24"/>
          <w:lang w:val="ru-RU" w:eastAsia="fr-FR"/>
        </w:rPr>
        <w:t>ССКОГО</w:t>
      </w:r>
      <w:r w:rsidRPr="00653791">
        <w:rPr>
          <w:rFonts w:eastAsia="Times New Roman" w:cstheme="minorHAnsi"/>
          <w:sz w:val="24"/>
          <w:szCs w:val="24"/>
          <w:lang w:eastAsia="fr-FR"/>
        </w:rPr>
        <w:t xml:space="preserve"> </w:t>
      </w:r>
      <w:r w:rsidRPr="00653791">
        <w:rPr>
          <w:rFonts w:eastAsia="Times New Roman" w:cstheme="minorHAnsi"/>
          <w:sz w:val="24"/>
          <w:szCs w:val="24"/>
          <w:lang w:val="ru-RU" w:eastAsia="fr-FR"/>
        </w:rPr>
        <w:t>ХУДО</w:t>
      </w:r>
      <w:r w:rsidRPr="00653791">
        <w:rPr>
          <w:rFonts w:eastAsia="Times New Roman" w:cstheme="minorHAnsi"/>
          <w:sz w:val="24"/>
          <w:szCs w:val="24"/>
          <w:lang w:eastAsia="fr-FR"/>
        </w:rPr>
        <w:t>́</w:t>
      </w:r>
      <w:r w:rsidRPr="00653791">
        <w:rPr>
          <w:rFonts w:eastAsia="Times New Roman" w:cstheme="minorHAnsi"/>
          <w:sz w:val="24"/>
          <w:szCs w:val="24"/>
          <w:lang w:val="ru-RU" w:eastAsia="fr-FR"/>
        </w:rPr>
        <w:t>ЖНИКА</w:t>
      </w:r>
      <w:r w:rsidRPr="00653791">
        <w:rPr>
          <w:rFonts w:eastAsia="Times New Roman" w:cstheme="minorHAnsi"/>
          <w:sz w:val="24"/>
          <w:szCs w:val="24"/>
          <w:lang w:eastAsia="fr-FR"/>
        </w:rPr>
        <w:t xml:space="preserve">, au génitif (cf. </w:t>
      </w:r>
      <w:r w:rsidRPr="00653791">
        <w:rPr>
          <w:rFonts w:eastAsia="Times New Roman" w:cstheme="minorHAnsi"/>
          <w:color w:val="F79646" w:themeColor="accent6"/>
          <w:sz w:val="24"/>
          <w:szCs w:val="24"/>
          <w:lang w:eastAsia="fr-FR"/>
        </w:rPr>
        <w:t>Le complément de comparatif</w:t>
      </w:r>
      <w:r w:rsidRPr="00653791">
        <w:t xml:space="preserve"> </w:t>
      </w:r>
      <w:hyperlink r:id="rId8" w:history="1">
        <w:r w:rsidRPr="00653791">
          <w:rPr>
            <w:rStyle w:val="Lienhypertexte"/>
            <w:rFonts w:eastAsia="Times New Roman" w:cstheme="minorHAnsi"/>
            <w:sz w:val="24"/>
            <w:szCs w:val="24"/>
            <w:lang w:eastAsia="fr-FR"/>
          </w:rPr>
          <w:t>https://russe-uoh.univ-tlse2.fr/navigation-thematique-s/co/A2-S-SUBS-ADJ-complement_comparatif.html</w:t>
        </w:r>
      </w:hyperlink>
      <w:r w:rsidRPr="00653791">
        <w:rPr>
          <w:rFonts w:eastAsia="Times New Roman" w:cstheme="minorHAnsi"/>
          <w:sz w:val="24"/>
          <w:szCs w:val="24"/>
          <w:lang w:eastAsia="fr-FR"/>
        </w:rPr>
        <w:t>)</w:t>
      </w:r>
    </w:p>
    <w:p w:rsidR="009B1E2C" w:rsidRPr="00653791" w:rsidRDefault="009B1E2C" w:rsidP="009B1E2C">
      <w:pPr>
        <w:jc w:val="both"/>
        <w:rPr>
          <w:rFonts w:eastAsia="Times New Roman" w:cstheme="minorHAnsi"/>
          <w:color w:val="000000" w:themeColor="text1"/>
          <w:lang w:val="fr-FR"/>
        </w:rPr>
      </w:pPr>
    </w:p>
    <w:p w:rsidR="00053BF3" w:rsidRPr="00D73FA4" w:rsidRDefault="00776F72" w:rsidP="009B1E2C">
      <w:pPr>
        <w:jc w:val="both"/>
        <w:rPr>
          <w:rFonts w:asciiTheme="minorHAnsi" w:hAnsiTheme="minorHAnsi" w:cstheme="minorHAnsi"/>
          <w:b/>
        </w:rPr>
      </w:pPr>
      <w:r w:rsidRPr="00D73FA4">
        <w:rPr>
          <w:rFonts w:asciiTheme="minorHAnsi" w:hAnsiTheme="minorHAnsi" w:cstheme="minorHAnsi"/>
          <w:b/>
        </w:rPr>
        <w:t xml:space="preserve">ЖИВОПИСА́ТЬ </w:t>
      </w:r>
    </w:p>
    <w:p w:rsidR="009B1E2C" w:rsidRPr="00053BF3" w:rsidRDefault="009B1E2C" w:rsidP="00053BF3">
      <w:pPr>
        <w:pStyle w:val="Paragraphedeliste"/>
        <w:numPr>
          <w:ilvl w:val="0"/>
          <w:numId w:val="17"/>
        </w:numPr>
        <w:spacing w:after="0" w:line="240" w:lineRule="auto"/>
        <w:jc w:val="both"/>
        <w:rPr>
          <w:color w:val="000000" w:themeColor="text1"/>
          <w:sz w:val="24"/>
          <w:szCs w:val="24"/>
        </w:rPr>
      </w:pPr>
      <w:r w:rsidRPr="00053BF3">
        <w:rPr>
          <w:color w:val="000000" w:themeColor="text1"/>
          <w:sz w:val="24"/>
          <w:szCs w:val="24"/>
        </w:rPr>
        <w:t>живописа́ть</w:t>
      </w:r>
      <w:r w:rsidR="00053BF3" w:rsidRPr="00053BF3">
        <w:rPr>
          <w:color w:val="000000" w:themeColor="text1"/>
          <w:sz w:val="24"/>
          <w:szCs w:val="24"/>
        </w:rPr>
        <w:t> : peindre, dépeindre</w:t>
      </w:r>
    </w:p>
    <w:p w:rsidR="009B1E2C" w:rsidRPr="00AD0902" w:rsidRDefault="008713F7" w:rsidP="009B1E2C">
      <w:pPr>
        <w:pStyle w:val="Paragraphedeliste"/>
        <w:numPr>
          <w:ilvl w:val="0"/>
          <w:numId w:val="10"/>
        </w:numPr>
        <w:shd w:val="clear" w:color="auto" w:fill="FFFFFF"/>
        <w:spacing w:after="0" w:line="240" w:lineRule="auto"/>
        <w:jc w:val="both"/>
        <w:rPr>
          <w:rFonts w:asciiTheme="minorHAnsi" w:hAnsiTheme="minorHAnsi" w:cstheme="minorHAnsi"/>
          <w:sz w:val="24"/>
        </w:rPr>
      </w:pPr>
      <w:proofErr w:type="gramStart"/>
      <w:r w:rsidRPr="00AD0902">
        <w:rPr>
          <w:rFonts w:asciiTheme="minorHAnsi" w:hAnsiTheme="minorHAnsi" w:cstheme="minorHAnsi"/>
          <w:sz w:val="24"/>
        </w:rPr>
        <w:t>v</w:t>
      </w:r>
      <w:r w:rsidR="009B1E2C" w:rsidRPr="00AD0902">
        <w:rPr>
          <w:rFonts w:asciiTheme="minorHAnsi" w:hAnsiTheme="minorHAnsi" w:cstheme="minorHAnsi"/>
          <w:sz w:val="24"/>
        </w:rPr>
        <w:t>erbe</w:t>
      </w:r>
      <w:proofErr w:type="gramEnd"/>
      <w:r w:rsidR="009B1E2C" w:rsidRPr="00AD0902">
        <w:rPr>
          <w:rFonts w:asciiTheme="minorHAnsi" w:hAnsiTheme="minorHAnsi" w:cstheme="minorHAnsi"/>
          <w:sz w:val="24"/>
        </w:rPr>
        <w:t xml:space="preserve"> transitif </w:t>
      </w:r>
    </w:p>
    <w:p w:rsidR="009B1E2C" w:rsidRPr="00AD0902" w:rsidRDefault="009B1E2C" w:rsidP="009B1E2C">
      <w:pPr>
        <w:pStyle w:val="Paragraphedeliste"/>
        <w:numPr>
          <w:ilvl w:val="0"/>
          <w:numId w:val="9"/>
        </w:numPr>
        <w:shd w:val="clear" w:color="auto" w:fill="FFFFFF"/>
        <w:spacing w:after="0" w:line="240" w:lineRule="auto"/>
        <w:jc w:val="both"/>
        <w:rPr>
          <w:rFonts w:cs="Calibri"/>
          <w:color w:val="000000"/>
          <w:sz w:val="24"/>
        </w:rPr>
      </w:pPr>
      <w:proofErr w:type="spellStart"/>
      <w:proofErr w:type="gramStart"/>
      <w:r w:rsidRPr="00AD0902">
        <w:rPr>
          <w:rFonts w:asciiTheme="minorHAnsi" w:hAnsiTheme="minorHAnsi" w:cstheme="minorHAnsi"/>
          <w:sz w:val="24"/>
        </w:rPr>
        <w:t>biaspectuel</w:t>
      </w:r>
      <w:proofErr w:type="spellEnd"/>
      <w:proofErr w:type="gramEnd"/>
      <w:r w:rsidRPr="00AD0902">
        <w:rPr>
          <w:rFonts w:asciiTheme="minorHAnsi" w:hAnsiTheme="minorHAnsi" w:cstheme="minorHAnsi"/>
          <w:sz w:val="24"/>
        </w:rPr>
        <w:t xml:space="preserve"> (</w:t>
      </w:r>
      <w:proofErr w:type="spellStart"/>
      <w:r w:rsidRPr="00AD0902">
        <w:rPr>
          <w:rFonts w:eastAsia="Times New Roman" w:cstheme="minorHAnsi"/>
          <w:color w:val="000000" w:themeColor="text1"/>
          <w:sz w:val="24"/>
        </w:rPr>
        <w:t>живописа́ть</w:t>
      </w:r>
      <w:proofErr w:type="spellEnd"/>
      <w:r w:rsidRPr="00AD0902">
        <w:rPr>
          <w:rFonts w:eastAsia="Times New Roman" w:cstheme="minorHAnsi"/>
          <w:color w:val="000000" w:themeColor="text1"/>
          <w:sz w:val="24"/>
        </w:rPr>
        <w:t xml:space="preserve">/ </w:t>
      </w:r>
      <w:proofErr w:type="spellStart"/>
      <w:r w:rsidRPr="00AD0902">
        <w:rPr>
          <w:rFonts w:eastAsia="Times New Roman" w:cstheme="minorHAnsi"/>
          <w:color w:val="000000" w:themeColor="text1"/>
          <w:sz w:val="24"/>
        </w:rPr>
        <w:t>живописа́ть</w:t>
      </w:r>
      <w:proofErr w:type="spellEnd"/>
      <w:r w:rsidRPr="00AD0902">
        <w:rPr>
          <w:rFonts w:eastAsia="Times New Roman" w:cstheme="minorHAnsi"/>
          <w:color w:val="000000" w:themeColor="text1"/>
          <w:sz w:val="24"/>
        </w:rPr>
        <w:t>)</w:t>
      </w:r>
      <w:r w:rsidRPr="00AD0902">
        <w:rPr>
          <w:rFonts w:asciiTheme="minorHAnsi" w:hAnsiTheme="minorHAnsi" w:cstheme="minorHAnsi"/>
          <w:sz w:val="24"/>
        </w:rPr>
        <w:t xml:space="preserve">, </w:t>
      </w:r>
      <w:r w:rsidRPr="00AD0902">
        <w:rPr>
          <w:rFonts w:cs="Calibri"/>
          <w:color w:val="000000"/>
          <w:sz w:val="24"/>
        </w:rPr>
        <w:t xml:space="preserve">il est employé dans la phrase à l’infinitif imperfectif </w:t>
      </w:r>
    </w:p>
    <w:p w:rsidR="009B1E2C" w:rsidRPr="00AD0902" w:rsidRDefault="00AD0902" w:rsidP="008713F7">
      <w:pPr>
        <w:pStyle w:val="Paragraphedeliste"/>
        <w:numPr>
          <w:ilvl w:val="0"/>
          <w:numId w:val="9"/>
        </w:numPr>
        <w:shd w:val="clear" w:color="auto" w:fill="FFFFFF"/>
        <w:spacing w:after="0" w:line="240" w:lineRule="auto"/>
        <w:jc w:val="both"/>
        <w:rPr>
          <w:rFonts w:cs="Calibri"/>
          <w:color w:val="000000"/>
          <w:sz w:val="24"/>
        </w:rPr>
      </w:pPr>
      <w:proofErr w:type="gramStart"/>
      <w:r>
        <w:rPr>
          <w:rFonts w:asciiTheme="minorHAnsi" w:hAnsiTheme="minorHAnsi" w:cstheme="minorHAnsi"/>
          <w:color w:val="000000" w:themeColor="text1"/>
          <w:sz w:val="24"/>
        </w:rPr>
        <w:t>complémente</w:t>
      </w:r>
      <w:proofErr w:type="gramEnd"/>
      <w:r>
        <w:rPr>
          <w:rFonts w:asciiTheme="minorHAnsi" w:hAnsiTheme="minorHAnsi" w:cstheme="minorHAnsi"/>
          <w:color w:val="000000" w:themeColor="text1"/>
          <w:sz w:val="24"/>
        </w:rPr>
        <w:t xml:space="preserve"> le</w:t>
      </w:r>
      <w:r w:rsidR="009B1E2C" w:rsidRPr="00AD0902">
        <w:rPr>
          <w:rFonts w:asciiTheme="minorHAnsi" w:hAnsiTheme="minorHAnsi" w:cstheme="minorHAnsi"/>
          <w:color w:val="000000" w:themeColor="text1"/>
          <w:sz w:val="24"/>
        </w:rPr>
        <w:t xml:space="preserve"> prédicat verbal </w:t>
      </w:r>
      <w:r w:rsidR="009B1E2C" w:rsidRPr="00AD0902">
        <w:rPr>
          <w:rFonts w:eastAsia="Times New Roman" w:cstheme="minorHAnsi"/>
          <w:sz w:val="24"/>
          <w:lang w:val="ru-RU" w:eastAsia="fr-FR"/>
        </w:rPr>
        <w:t>МО</w:t>
      </w:r>
      <w:r w:rsidR="009B1E2C" w:rsidRPr="00AD0902">
        <w:rPr>
          <w:rFonts w:eastAsia="Times New Roman" w:cstheme="minorHAnsi"/>
          <w:sz w:val="24"/>
          <w:lang w:eastAsia="fr-FR"/>
        </w:rPr>
        <w:t>́</w:t>
      </w:r>
      <w:r w:rsidR="009B1E2C" w:rsidRPr="00AD0902">
        <w:rPr>
          <w:rFonts w:eastAsia="Times New Roman" w:cstheme="minorHAnsi"/>
          <w:sz w:val="24"/>
          <w:lang w:val="ru-RU" w:eastAsia="fr-FR"/>
        </w:rPr>
        <w:t>ЖЕТ</w:t>
      </w:r>
      <w:r w:rsidR="009B1E2C" w:rsidRPr="00AD0902">
        <w:rPr>
          <w:rFonts w:eastAsia="Times New Roman" w:cstheme="minorHAnsi"/>
          <w:sz w:val="24"/>
          <w:lang w:eastAsia="fr-FR"/>
        </w:rPr>
        <w:t xml:space="preserve"> </w:t>
      </w:r>
    </w:p>
    <w:p w:rsidR="009B1E2C" w:rsidRPr="00F65246" w:rsidRDefault="009B1E2C" w:rsidP="009B1E2C">
      <w:pPr>
        <w:pStyle w:val="Paragraphedeliste"/>
        <w:numPr>
          <w:ilvl w:val="0"/>
          <w:numId w:val="10"/>
        </w:numPr>
        <w:spacing w:after="0" w:line="240" w:lineRule="auto"/>
        <w:jc w:val="both"/>
        <w:rPr>
          <w:rFonts w:asciiTheme="minorHAnsi" w:hAnsiTheme="minorHAnsi" w:cstheme="minorHAnsi"/>
          <w:sz w:val="24"/>
        </w:rPr>
      </w:pPr>
      <w:proofErr w:type="gramStart"/>
      <w:r w:rsidRPr="00AD0902">
        <w:rPr>
          <w:rFonts w:asciiTheme="minorHAnsi" w:hAnsiTheme="minorHAnsi" w:cstheme="minorHAnsi"/>
          <w:sz w:val="24"/>
        </w:rPr>
        <w:t>suivi</w:t>
      </w:r>
      <w:proofErr w:type="gramEnd"/>
      <w:r w:rsidRPr="00AD0902">
        <w:rPr>
          <w:rFonts w:asciiTheme="minorHAnsi" w:hAnsiTheme="minorHAnsi" w:cstheme="minorHAnsi"/>
          <w:sz w:val="24"/>
        </w:rPr>
        <w:t xml:space="preserve"> d’un </w:t>
      </w:r>
      <w:r w:rsidR="00AD0902">
        <w:rPr>
          <w:rFonts w:asciiTheme="minorHAnsi" w:hAnsiTheme="minorHAnsi" w:cstheme="minorHAnsi"/>
          <w:sz w:val="24"/>
        </w:rPr>
        <w:t>complément d’objet direct</w:t>
      </w:r>
      <w:r w:rsidRPr="00AD0902">
        <w:rPr>
          <w:rFonts w:asciiTheme="minorHAnsi" w:hAnsiTheme="minorHAnsi" w:cstheme="minorHAnsi"/>
          <w:sz w:val="24"/>
        </w:rPr>
        <w:t xml:space="preserve"> à l’accusatif </w:t>
      </w:r>
      <w:r w:rsidRPr="00AD0902">
        <w:rPr>
          <w:rFonts w:eastAsia="Times New Roman" w:cstheme="minorHAnsi"/>
          <w:sz w:val="24"/>
          <w:lang w:val="ru-RU" w:eastAsia="fr-FR"/>
        </w:rPr>
        <w:t>РУ</w:t>
      </w:r>
      <w:r w:rsidRPr="00AD0902">
        <w:rPr>
          <w:rFonts w:eastAsia="Times New Roman" w:cstheme="minorHAnsi"/>
          <w:sz w:val="24"/>
          <w:lang w:eastAsia="fr-FR"/>
        </w:rPr>
        <w:t>́</w:t>
      </w:r>
      <w:r w:rsidRPr="00AD0902">
        <w:rPr>
          <w:rFonts w:eastAsia="Times New Roman" w:cstheme="minorHAnsi"/>
          <w:sz w:val="24"/>
          <w:lang w:val="ru-RU" w:eastAsia="fr-FR"/>
        </w:rPr>
        <w:t>ССКУЮ</w:t>
      </w:r>
      <w:r w:rsidRPr="00AD0902">
        <w:rPr>
          <w:rFonts w:eastAsia="Times New Roman" w:cstheme="minorHAnsi"/>
          <w:sz w:val="24"/>
          <w:lang w:eastAsia="fr-FR"/>
        </w:rPr>
        <w:t xml:space="preserve"> </w:t>
      </w:r>
      <w:r w:rsidRPr="00AD0902">
        <w:rPr>
          <w:rFonts w:eastAsia="Times New Roman" w:cstheme="minorHAnsi"/>
          <w:sz w:val="24"/>
          <w:lang w:val="ru-RU" w:eastAsia="fr-FR"/>
        </w:rPr>
        <w:t>ДУ</w:t>
      </w:r>
      <w:r w:rsidRPr="00AD0902">
        <w:rPr>
          <w:rFonts w:eastAsia="Times New Roman" w:cstheme="minorHAnsi"/>
          <w:sz w:val="24"/>
          <w:lang w:eastAsia="fr-FR"/>
        </w:rPr>
        <w:t>́</w:t>
      </w:r>
      <w:r w:rsidRPr="00AD0902">
        <w:rPr>
          <w:rFonts w:eastAsia="Times New Roman" w:cstheme="minorHAnsi"/>
          <w:sz w:val="24"/>
          <w:lang w:val="ru-RU" w:eastAsia="fr-FR"/>
        </w:rPr>
        <w:t>ШУ</w:t>
      </w:r>
    </w:p>
    <w:p w:rsidR="00F65246" w:rsidRDefault="00F65246" w:rsidP="00F65246">
      <w:pPr>
        <w:jc w:val="both"/>
        <w:rPr>
          <w:rFonts w:asciiTheme="minorHAnsi" w:hAnsiTheme="minorHAnsi" w:cstheme="minorHAnsi"/>
          <w:lang w:val="fr-FR"/>
        </w:rPr>
      </w:pPr>
    </w:p>
    <w:p w:rsidR="00F65246" w:rsidRPr="00F65246" w:rsidRDefault="00F65246" w:rsidP="00F65246">
      <w:pPr>
        <w:jc w:val="both"/>
        <w:rPr>
          <w:rFonts w:asciiTheme="minorHAnsi" w:hAnsiTheme="minorHAnsi" w:cstheme="minorHAnsi"/>
          <w:lang w:val="fr-FR"/>
        </w:rPr>
      </w:pPr>
      <w:r w:rsidRPr="00F65246">
        <w:rPr>
          <w:rFonts w:asciiTheme="minorHAnsi" w:hAnsiTheme="minorHAnsi" w:cstheme="minorHAnsi"/>
          <w:b/>
          <w:lang w:val="fr-FR"/>
        </w:rPr>
        <w:t>Remarque</w:t>
      </w:r>
      <w:r w:rsidRPr="00F65246">
        <w:rPr>
          <w:rFonts w:asciiTheme="minorHAnsi" w:hAnsiTheme="minorHAnsi" w:cstheme="minorHAnsi"/>
          <w:lang w:val="fr-FR"/>
        </w:rPr>
        <w:t xml:space="preserve"> :</w:t>
      </w:r>
    </w:p>
    <w:p w:rsidR="00F65246" w:rsidRPr="00F65246" w:rsidRDefault="00F65246" w:rsidP="00F65246">
      <w:pPr>
        <w:jc w:val="both"/>
        <w:rPr>
          <w:rFonts w:asciiTheme="minorHAnsi" w:hAnsiTheme="minorHAnsi" w:cstheme="minorHAnsi"/>
          <w:lang w:val="fr-FR"/>
        </w:rPr>
      </w:pPr>
      <w:r w:rsidRPr="00F65246">
        <w:rPr>
          <w:rFonts w:asciiTheme="minorHAnsi" w:hAnsiTheme="minorHAnsi" w:cstheme="minorHAnsi"/>
          <w:lang w:val="fr-FR"/>
        </w:rPr>
        <w:t xml:space="preserve">Ce verbe ne se conjugue pas comme ПИСАТЬ, mais il a des formes irrégulières : </w:t>
      </w:r>
      <w:proofErr w:type="spellStart"/>
      <w:r w:rsidRPr="00F65246">
        <w:rPr>
          <w:rFonts w:asciiTheme="minorHAnsi" w:hAnsiTheme="minorHAnsi" w:cstheme="minorHAnsi"/>
          <w:lang w:val="fr-FR"/>
        </w:rPr>
        <w:t>живопису́ю</w:t>
      </w:r>
      <w:proofErr w:type="spellEnd"/>
      <w:r w:rsidRPr="00F65246">
        <w:rPr>
          <w:rFonts w:asciiTheme="minorHAnsi" w:hAnsiTheme="minorHAnsi" w:cstheme="minorHAnsi"/>
          <w:lang w:val="fr-FR"/>
        </w:rPr>
        <w:t xml:space="preserve">, </w:t>
      </w:r>
      <w:proofErr w:type="spellStart"/>
      <w:r w:rsidRPr="00F65246">
        <w:rPr>
          <w:rFonts w:asciiTheme="minorHAnsi" w:hAnsiTheme="minorHAnsi" w:cstheme="minorHAnsi"/>
          <w:lang w:val="fr-FR"/>
        </w:rPr>
        <w:t>живопису́ешь</w:t>
      </w:r>
      <w:proofErr w:type="spellEnd"/>
      <w:r w:rsidRPr="00F65246">
        <w:rPr>
          <w:rFonts w:asciiTheme="minorHAnsi" w:hAnsiTheme="minorHAnsi" w:cstheme="minorHAnsi"/>
          <w:lang w:val="fr-FR"/>
        </w:rPr>
        <w:t>…</w:t>
      </w:r>
    </w:p>
    <w:p w:rsidR="00776F72" w:rsidRPr="00653791" w:rsidRDefault="00776F72" w:rsidP="00776F72">
      <w:pPr>
        <w:pStyle w:val="Paragraphedeliste"/>
        <w:spacing w:after="0" w:line="240" w:lineRule="auto"/>
        <w:ind w:left="360"/>
        <w:jc w:val="both"/>
        <w:rPr>
          <w:rFonts w:asciiTheme="minorHAnsi" w:hAnsiTheme="minorHAnsi" w:cstheme="minorHAnsi"/>
          <w:sz w:val="24"/>
          <w:szCs w:val="24"/>
        </w:rPr>
      </w:pPr>
    </w:p>
    <w:p w:rsidR="00053BF3" w:rsidRPr="00D73FA4" w:rsidRDefault="00776F72" w:rsidP="00776F72">
      <w:pPr>
        <w:jc w:val="both"/>
        <w:rPr>
          <w:rFonts w:asciiTheme="minorHAnsi" w:hAnsiTheme="minorHAnsi" w:cstheme="minorHAnsi"/>
          <w:b/>
        </w:rPr>
      </w:pPr>
      <w:r w:rsidRPr="00D73FA4">
        <w:rPr>
          <w:rFonts w:asciiTheme="minorHAnsi" w:hAnsiTheme="minorHAnsi" w:cstheme="minorHAnsi"/>
          <w:b/>
        </w:rPr>
        <w:t>СТА</w:t>
      </w:r>
      <w:r w:rsidR="00053BF3" w:rsidRPr="00D73FA4">
        <w:rPr>
          <w:rFonts w:asciiTheme="minorHAnsi" w:hAnsiTheme="minorHAnsi" w:cstheme="minorHAnsi"/>
          <w:b/>
        </w:rPr>
        <w:t xml:space="preserve"> </w:t>
      </w:r>
    </w:p>
    <w:p w:rsidR="00776F72" w:rsidRPr="00114143" w:rsidRDefault="0031613C" w:rsidP="00053BF3">
      <w:pPr>
        <w:pStyle w:val="Paragraphedeliste"/>
        <w:numPr>
          <w:ilvl w:val="0"/>
          <w:numId w:val="17"/>
        </w:numPr>
        <w:spacing w:after="0" w:line="240" w:lineRule="auto"/>
        <w:jc w:val="both"/>
        <w:rPr>
          <w:sz w:val="24"/>
          <w:szCs w:val="24"/>
        </w:rPr>
      </w:pPr>
      <w:proofErr w:type="spellStart"/>
      <w:proofErr w:type="gramStart"/>
      <w:r w:rsidRPr="00114143">
        <w:rPr>
          <w:sz w:val="24"/>
          <w:szCs w:val="24"/>
        </w:rPr>
        <w:t>сто</w:t>
      </w:r>
      <w:proofErr w:type="spellEnd"/>
      <w:proofErr w:type="gramEnd"/>
      <w:r w:rsidR="00053BF3" w:rsidRPr="00114143">
        <w:rPr>
          <w:sz w:val="24"/>
          <w:szCs w:val="24"/>
        </w:rPr>
        <w:t> : cent</w:t>
      </w:r>
    </w:p>
    <w:p w:rsidR="0031613C" w:rsidRPr="00114143" w:rsidRDefault="0031613C" w:rsidP="0092733E">
      <w:pPr>
        <w:pStyle w:val="Paragraphedeliste"/>
        <w:numPr>
          <w:ilvl w:val="0"/>
          <w:numId w:val="5"/>
        </w:numPr>
        <w:spacing w:after="0" w:line="240" w:lineRule="auto"/>
        <w:ind w:left="709"/>
        <w:jc w:val="both"/>
        <w:rPr>
          <w:rFonts w:asciiTheme="minorHAnsi" w:hAnsiTheme="minorHAnsi" w:cstheme="minorHAnsi"/>
          <w:sz w:val="24"/>
          <w:szCs w:val="24"/>
        </w:rPr>
      </w:pPr>
      <w:proofErr w:type="gramStart"/>
      <w:r w:rsidRPr="00114143">
        <w:rPr>
          <w:rFonts w:asciiTheme="minorHAnsi" w:hAnsiTheme="minorHAnsi" w:cstheme="minorHAnsi"/>
          <w:sz w:val="24"/>
          <w:szCs w:val="24"/>
        </w:rPr>
        <w:t>numéral</w:t>
      </w:r>
      <w:proofErr w:type="gramEnd"/>
      <w:r w:rsidRPr="00114143">
        <w:rPr>
          <w:rFonts w:asciiTheme="minorHAnsi" w:hAnsiTheme="minorHAnsi" w:cstheme="minorHAnsi"/>
          <w:sz w:val="24"/>
          <w:szCs w:val="24"/>
        </w:rPr>
        <w:t xml:space="preserve"> cardinal</w:t>
      </w:r>
    </w:p>
    <w:p w:rsidR="003B0F9F" w:rsidRPr="00114143" w:rsidRDefault="0031613C" w:rsidP="0092733E">
      <w:pPr>
        <w:pStyle w:val="Paragraphedeliste"/>
        <w:numPr>
          <w:ilvl w:val="0"/>
          <w:numId w:val="5"/>
        </w:numPr>
        <w:spacing w:after="0"/>
        <w:ind w:left="709"/>
        <w:jc w:val="both"/>
        <w:rPr>
          <w:rFonts w:asciiTheme="minorHAnsi" w:hAnsiTheme="minorHAnsi" w:cstheme="minorHAnsi"/>
          <w:bCs/>
          <w:sz w:val="24"/>
          <w:szCs w:val="24"/>
        </w:rPr>
      </w:pPr>
      <w:r w:rsidRPr="00114143">
        <w:rPr>
          <w:rFonts w:asciiTheme="minorHAnsi" w:hAnsiTheme="minorHAnsi" w:cstheme="minorHAnsi"/>
          <w:sz w:val="24"/>
          <w:szCs w:val="24"/>
        </w:rPr>
        <w:t xml:space="preserve">génitif </w:t>
      </w:r>
      <w:r w:rsidR="003B0F9F" w:rsidRPr="00114143">
        <w:rPr>
          <w:rFonts w:asciiTheme="minorHAnsi" w:hAnsiTheme="minorHAnsi" w:cstheme="minorHAnsi"/>
          <w:sz w:val="24"/>
          <w:szCs w:val="24"/>
        </w:rPr>
        <w:t xml:space="preserve">car il est complément d’adverbe </w:t>
      </w:r>
      <w:r w:rsidR="003B0F9F" w:rsidRPr="00114143">
        <w:rPr>
          <w:rFonts w:eastAsia="Times New Roman" w:cstheme="minorHAnsi"/>
          <w:sz w:val="24"/>
          <w:szCs w:val="24"/>
          <w:lang w:val="ru-RU" w:eastAsia="fr-FR"/>
        </w:rPr>
        <w:t>БО</w:t>
      </w:r>
      <w:r w:rsidR="003B0F9F" w:rsidRPr="00114143">
        <w:rPr>
          <w:rFonts w:eastAsia="Times New Roman" w:cstheme="minorHAnsi"/>
          <w:sz w:val="24"/>
          <w:szCs w:val="24"/>
          <w:lang w:eastAsia="fr-FR"/>
        </w:rPr>
        <w:t>́</w:t>
      </w:r>
      <w:r w:rsidR="003B0F9F" w:rsidRPr="00114143">
        <w:rPr>
          <w:rFonts w:eastAsia="Times New Roman" w:cstheme="minorHAnsi"/>
          <w:sz w:val="24"/>
          <w:szCs w:val="24"/>
          <w:lang w:val="ru-RU" w:eastAsia="fr-FR"/>
        </w:rPr>
        <w:t>ЛЕЕ</w:t>
      </w:r>
      <w:r w:rsidRPr="00114143">
        <w:rPr>
          <w:rFonts w:asciiTheme="minorHAnsi" w:hAnsiTheme="minorHAnsi" w:cstheme="minorHAnsi"/>
          <w:sz w:val="24"/>
          <w:szCs w:val="24"/>
        </w:rPr>
        <w:t xml:space="preserve"> (</w:t>
      </w:r>
      <w:proofErr w:type="spellStart"/>
      <w:r w:rsidRPr="00114143">
        <w:rPr>
          <w:rFonts w:asciiTheme="minorHAnsi" w:hAnsiTheme="minorHAnsi" w:cstheme="minorHAnsi"/>
          <w:sz w:val="24"/>
          <w:szCs w:val="24"/>
        </w:rPr>
        <w:t>cf</w:t>
      </w:r>
      <w:proofErr w:type="spellEnd"/>
      <w:r w:rsidRPr="00114143">
        <w:rPr>
          <w:rFonts w:asciiTheme="minorHAnsi" w:hAnsiTheme="minorHAnsi" w:cstheme="minorHAnsi"/>
          <w:sz w:val="24"/>
          <w:szCs w:val="24"/>
        </w:rPr>
        <w:t xml:space="preserve"> </w:t>
      </w:r>
      <w:r w:rsidR="003B0F9F" w:rsidRPr="00114143">
        <w:rPr>
          <w:rFonts w:asciiTheme="minorHAnsi" w:hAnsiTheme="minorHAnsi" w:cstheme="minorHAnsi"/>
          <w:bCs/>
          <w:sz w:val="24"/>
          <w:szCs w:val="24"/>
        </w:rPr>
        <w:t xml:space="preserve">Déclinaison des cardinaux- de 50 au milliard : </w:t>
      </w:r>
      <w:hyperlink r:id="rId9" w:history="1">
        <w:r w:rsidR="003B0F9F" w:rsidRPr="00114143">
          <w:rPr>
            <w:rStyle w:val="Lienhypertexte"/>
            <w:rFonts w:asciiTheme="minorHAnsi" w:hAnsiTheme="minorHAnsi" w:cstheme="minorHAnsi"/>
            <w:color w:val="auto"/>
            <w:sz w:val="24"/>
            <w:szCs w:val="24"/>
          </w:rPr>
          <w:t>https://russe-uoh.univ-tlse2.fr/navigation-thematique-s/co/B1-S-SUBS-cardinaux-dec.html</w:t>
        </w:r>
      </w:hyperlink>
      <w:r w:rsidR="003B0F9F" w:rsidRPr="00114143">
        <w:rPr>
          <w:rFonts w:asciiTheme="minorHAnsi" w:hAnsiTheme="minorHAnsi" w:cstheme="minorHAnsi"/>
          <w:sz w:val="24"/>
          <w:szCs w:val="24"/>
        </w:rPr>
        <w:t xml:space="preserve"> )</w:t>
      </w:r>
    </w:p>
    <w:p w:rsidR="0031613C" w:rsidRPr="00114143" w:rsidRDefault="0031613C" w:rsidP="0092733E">
      <w:pPr>
        <w:pStyle w:val="Paragraphedeliste"/>
        <w:numPr>
          <w:ilvl w:val="0"/>
          <w:numId w:val="5"/>
        </w:numPr>
        <w:spacing w:after="0"/>
        <w:ind w:left="709"/>
        <w:jc w:val="both"/>
        <w:rPr>
          <w:rFonts w:asciiTheme="minorHAnsi" w:hAnsiTheme="minorHAnsi" w:cstheme="minorHAnsi"/>
          <w:bCs/>
          <w:sz w:val="24"/>
          <w:szCs w:val="24"/>
        </w:rPr>
      </w:pPr>
      <w:proofErr w:type="gramStart"/>
      <w:r w:rsidRPr="00114143">
        <w:rPr>
          <w:rFonts w:asciiTheme="minorHAnsi" w:hAnsiTheme="minorHAnsi" w:cstheme="minorHAnsi"/>
          <w:sz w:val="24"/>
          <w:szCs w:val="24"/>
        </w:rPr>
        <w:t>employé</w:t>
      </w:r>
      <w:proofErr w:type="gramEnd"/>
      <w:r w:rsidRPr="00114143">
        <w:rPr>
          <w:rFonts w:asciiTheme="minorHAnsi" w:hAnsiTheme="minorHAnsi" w:cstheme="minorHAnsi"/>
          <w:sz w:val="24"/>
          <w:szCs w:val="24"/>
        </w:rPr>
        <w:t xml:space="preserve"> dans un syntagme COD du verbe </w:t>
      </w:r>
      <w:r w:rsidRPr="00114143">
        <w:rPr>
          <w:rFonts w:eastAsia="Times New Roman" w:cstheme="minorHAnsi"/>
          <w:sz w:val="24"/>
          <w:szCs w:val="24"/>
          <w:lang w:val="ru-RU" w:eastAsia="fr-FR"/>
        </w:rPr>
        <w:t>УВИ</w:t>
      </w:r>
      <w:r w:rsidRPr="00114143">
        <w:rPr>
          <w:rFonts w:eastAsia="Times New Roman" w:cstheme="minorHAnsi"/>
          <w:sz w:val="24"/>
          <w:szCs w:val="24"/>
          <w:lang w:eastAsia="fr-FR"/>
        </w:rPr>
        <w:t>́</w:t>
      </w:r>
      <w:r w:rsidRPr="00114143">
        <w:rPr>
          <w:rFonts w:eastAsia="Times New Roman" w:cstheme="minorHAnsi"/>
          <w:sz w:val="24"/>
          <w:szCs w:val="24"/>
          <w:lang w:val="ru-RU" w:eastAsia="fr-FR"/>
        </w:rPr>
        <w:t>ДЕТЬ</w:t>
      </w:r>
      <w:r w:rsidRPr="00114143">
        <w:rPr>
          <w:rFonts w:eastAsia="Times New Roman" w:cstheme="minorHAnsi"/>
          <w:sz w:val="24"/>
          <w:szCs w:val="24"/>
          <w:lang w:eastAsia="fr-FR"/>
        </w:rPr>
        <w:t xml:space="preserve"> </w:t>
      </w:r>
    </w:p>
    <w:p w:rsidR="003B0F9F" w:rsidRPr="00114143" w:rsidRDefault="003B0F9F" w:rsidP="0092733E">
      <w:pPr>
        <w:pStyle w:val="Paragraphedeliste"/>
        <w:numPr>
          <w:ilvl w:val="0"/>
          <w:numId w:val="5"/>
        </w:numPr>
        <w:spacing w:after="0"/>
        <w:ind w:left="709"/>
        <w:jc w:val="both"/>
        <w:rPr>
          <w:rFonts w:cstheme="minorHAnsi"/>
          <w:bCs/>
          <w:sz w:val="24"/>
          <w:szCs w:val="24"/>
          <w:lang w:eastAsia="fr-FR"/>
        </w:rPr>
      </w:pPr>
      <w:r w:rsidRPr="00114143">
        <w:rPr>
          <w:rFonts w:asciiTheme="minorHAnsi" w:hAnsiTheme="minorHAnsi" w:cstheme="minorHAnsi"/>
          <w:bCs/>
          <w:sz w:val="24"/>
          <w:szCs w:val="24"/>
        </w:rPr>
        <w:t xml:space="preserve">régit le </w:t>
      </w:r>
      <w:r w:rsidR="00AD0902" w:rsidRPr="00114143">
        <w:rPr>
          <w:rFonts w:asciiTheme="minorHAnsi" w:hAnsiTheme="minorHAnsi" w:cstheme="minorHAnsi"/>
          <w:bCs/>
          <w:sz w:val="24"/>
          <w:szCs w:val="24"/>
        </w:rPr>
        <w:t xml:space="preserve">nom au </w:t>
      </w:r>
      <w:r w:rsidRPr="00114143">
        <w:rPr>
          <w:rFonts w:asciiTheme="minorHAnsi" w:hAnsiTheme="minorHAnsi" w:cstheme="minorHAnsi"/>
          <w:bCs/>
          <w:sz w:val="24"/>
          <w:szCs w:val="24"/>
        </w:rPr>
        <w:t xml:space="preserve">génitif pluriel ce qui explique l’accord </w:t>
      </w:r>
      <w:r w:rsidRPr="00114143">
        <w:rPr>
          <w:rFonts w:eastAsia="Times New Roman" w:cstheme="minorHAnsi"/>
          <w:sz w:val="24"/>
          <w:szCs w:val="24"/>
          <w:lang w:val="ru-RU" w:eastAsia="fr-FR"/>
        </w:rPr>
        <w:t>БО</w:t>
      </w:r>
      <w:r w:rsidRPr="00114143">
        <w:rPr>
          <w:rFonts w:eastAsia="Times New Roman" w:cstheme="minorHAnsi"/>
          <w:sz w:val="24"/>
          <w:szCs w:val="24"/>
          <w:lang w:eastAsia="fr-FR"/>
        </w:rPr>
        <w:t>́</w:t>
      </w:r>
      <w:r w:rsidRPr="00114143">
        <w:rPr>
          <w:rFonts w:eastAsia="Times New Roman" w:cstheme="minorHAnsi"/>
          <w:sz w:val="24"/>
          <w:szCs w:val="24"/>
          <w:lang w:val="ru-RU" w:eastAsia="fr-FR"/>
        </w:rPr>
        <w:t>ЛЕЕ</w:t>
      </w:r>
      <w:r w:rsidRPr="00114143">
        <w:rPr>
          <w:rFonts w:eastAsia="Times New Roman" w:cstheme="minorHAnsi"/>
          <w:sz w:val="24"/>
          <w:szCs w:val="24"/>
          <w:lang w:eastAsia="fr-FR"/>
        </w:rPr>
        <w:t xml:space="preserve"> </w:t>
      </w:r>
      <w:r w:rsidRPr="00114143">
        <w:rPr>
          <w:rFonts w:eastAsia="Times New Roman" w:cstheme="minorHAnsi"/>
          <w:sz w:val="24"/>
          <w:szCs w:val="24"/>
          <w:lang w:val="ru-RU" w:eastAsia="fr-FR"/>
        </w:rPr>
        <w:t>СТА</w:t>
      </w:r>
      <w:r w:rsidRPr="00114143">
        <w:rPr>
          <w:rFonts w:asciiTheme="minorHAnsi" w:hAnsiTheme="minorHAnsi" w:cstheme="minorHAnsi"/>
          <w:sz w:val="24"/>
          <w:szCs w:val="24"/>
        </w:rPr>
        <w:t xml:space="preserve"> </w:t>
      </w:r>
      <w:r w:rsidRPr="00114143">
        <w:rPr>
          <w:rFonts w:eastAsia="Times New Roman" w:cstheme="minorHAnsi"/>
          <w:sz w:val="24"/>
          <w:szCs w:val="24"/>
          <w:lang w:val="ru-RU" w:eastAsia="fr-FR"/>
        </w:rPr>
        <w:t>КАРТИ</w:t>
      </w:r>
      <w:r w:rsidRPr="00114143">
        <w:rPr>
          <w:rFonts w:eastAsia="Times New Roman" w:cstheme="minorHAnsi"/>
          <w:sz w:val="24"/>
          <w:szCs w:val="24"/>
          <w:lang w:eastAsia="fr-FR"/>
        </w:rPr>
        <w:t>́</w:t>
      </w:r>
      <w:r w:rsidRPr="00114143">
        <w:rPr>
          <w:rFonts w:eastAsia="Times New Roman" w:cstheme="minorHAnsi"/>
          <w:sz w:val="24"/>
          <w:szCs w:val="24"/>
          <w:lang w:val="ru-RU" w:eastAsia="fr-FR"/>
        </w:rPr>
        <w:t>Н</w:t>
      </w:r>
      <w:r w:rsidRPr="00114143">
        <w:rPr>
          <w:rFonts w:eastAsia="Times New Roman" w:cstheme="minorHAnsi"/>
          <w:sz w:val="24"/>
          <w:szCs w:val="24"/>
          <w:lang w:eastAsia="fr-FR"/>
        </w:rPr>
        <w:t xml:space="preserve"> (cf. </w:t>
      </w:r>
      <w:r w:rsidRPr="00114143">
        <w:rPr>
          <w:rFonts w:cstheme="minorHAnsi"/>
          <w:bCs/>
          <w:sz w:val="24"/>
          <w:szCs w:val="24"/>
          <w:lang w:eastAsia="fr-FR"/>
        </w:rPr>
        <w:t xml:space="preserve">Les cardinaux comme COD- inanimés : </w:t>
      </w:r>
      <w:hyperlink r:id="rId10" w:history="1">
        <w:r w:rsidRPr="00114143">
          <w:rPr>
            <w:rStyle w:val="Lienhypertexte"/>
            <w:rFonts w:cstheme="minorHAnsi"/>
            <w:bCs/>
            <w:color w:val="auto"/>
            <w:sz w:val="24"/>
            <w:szCs w:val="24"/>
            <w:lang w:eastAsia="fr-FR"/>
          </w:rPr>
          <w:t>https://russe-uoh.univ-tlse2.fr/b1/b1-s-syntaxedelaphrasesimple/co/B1-S-PHRASE-cardinaux-objet-inanimes.html</w:t>
        </w:r>
      </w:hyperlink>
      <w:r w:rsidRPr="00114143">
        <w:rPr>
          <w:rFonts w:cstheme="minorHAnsi"/>
          <w:bCs/>
          <w:sz w:val="24"/>
          <w:szCs w:val="24"/>
          <w:lang w:eastAsia="fr-FR"/>
        </w:rPr>
        <w:t>)</w:t>
      </w:r>
    </w:p>
    <w:p w:rsidR="003B0F9F" w:rsidRPr="00653791" w:rsidRDefault="003B0F9F" w:rsidP="003B0F9F">
      <w:pPr>
        <w:pStyle w:val="Paragraphedeliste"/>
        <w:spacing w:after="0"/>
        <w:jc w:val="both"/>
        <w:rPr>
          <w:rFonts w:cstheme="minorHAnsi"/>
          <w:bCs/>
          <w:color w:val="F79646" w:themeColor="accent6"/>
          <w:sz w:val="24"/>
          <w:szCs w:val="24"/>
          <w:lang w:eastAsia="fr-FR"/>
        </w:rPr>
      </w:pPr>
    </w:p>
    <w:p w:rsidR="00053BF3" w:rsidRPr="00D73FA4" w:rsidRDefault="007013EE" w:rsidP="006F4FA4">
      <w:pPr>
        <w:jc w:val="both"/>
        <w:rPr>
          <w:rFonts w:asciiTheme="minorHAnsi" w:hAnsiTheme="minorHAnsi" w:cstheme="minorHAnsi"/>
          <w:b/>
        </w:rPr>
      </w:pPr>
      <w:r w:rsidRPr="00D73FA4">
        <w:rPr>
          <w:rFonts w:asciiTheme="minorHAnsi" w:hAnsiTheme="minorHAnsi" w:cstheme="minorHAnsi"/>
          <w:b/>
        </w:rPr>
        <w:t>ДВОР</w:t>
      </w:r>
      <w:r w:rsidR="00127ECA" w:rsidRPr="00D73FA4">
        <w:rPr>
          <w:rFonts w:asciiTheme="minorHAnsi" w:hAnsiTheme="minorHAnsi" w:cstheme="minorHAnsi"/>
          <w:b/>
        </w:rPr>
        <w:t>Ц</w:t>
      </w:r>
      <w:r w:rsidRPr="00D73FA4">
        <w:rPr>
          <w:rFonts w:asciiTheme="minorHAnsi" w:hAnsiTheme="minorHAnsi" w:cstheme="minorHAnsi"/>
          <w:b/>
        </w:rPr>
        <w:t>Е</w:t>
      </w:r>
      <w:r w:rsidR="009952CE">
        <w:rPr>
          <w:rFonts w:asciiTheme="minorHAnsi" w:hAnsiTheme="minorHAnsi" w:cstheme="minorHAnsi"/>
          <w:b/>
          <w:lang w:val="fr-FR"/>
        </w:rPr>
        <w:t>́</w:t>
      </w:r>
      <w:r w:rsidR="00127ECA" w:rsidRPr="00D73FA4">
        <w:rPr>
          <w:rFonts w:asciiTheme="minorHAnsi" w:hAnsiTheme="minorHAnsi" w:cstheme="minorHAnsi"/>
          <w:b/>
        </w:rPr>
        <w:t xml:space="preserve"> </w:t>
      </w:r>
    </w:p>
    <w:p w:rsidR="00127ECA" w:rsidRPr="00114143" w:rsidRDefault="007013EE" w:rsidP="00114143">
      <w:pPr>
        <w:pStyle w:val="Paragraphedeliste"/>
        <w:numPr>
          <w:ilvl w:val="0"/>
          <w:numId w:val="5"/>
        </w:numPr>
        <w:spacing w:after="0" w:line="240" w:lineRule="auto"/>
        <w:jc w:val="both"/>
        <w:rPr>
          <w:rFonts w:asciiTheme="minorHAnsi" w:hAnsiTheme="minorHAnsi" w:cstheme="minorHAnsi"/>
          <w:color w:val="000000" w:themeColor="text1"/>
          <w:sz w:val="24"/>
          <w:szCs w:val="24"/>
        </w:rPr>
      </w:pPr>
      <w:r w:rsidRPr="00114143">
        <w:rPr>
          <w:rFonts w:asciiTheme="minorHAnsi" w:hAnsiTheme="minorHAnsi" w:cstheme="minorHAnsi"/>
          <w:color w:val="000000" w:themeColor="text1"/>
          <w:sz w:val="24"/>
          <w:szCs w:val="24"/>
        </w:rPr>
        <w:t>двор</w:t>
      </w:r>
      <w:r w:rsidR="00127ECA" w:rsidRPr="00114143">
        <w:rPr>
          <w:rFonts w:asciiTheme="minorHAnsi" w:hAnsiTheme="minorHAnsi" w:cstheme="minorHAnsi"/>
          <w:color w:val="000000" w:themeColor="text1"/>
          <w:sz w:val="24"/>
          <w:szCs w:val="24"/>
        </w:rPr>
        <w:t xml:space="preserve">е́ц : un </w:t>
      </w:r>
      <w:r w:rsidRPr="00114143">
        <w:rPr>
          <w:rFonts w:asciiTheme="minorHAnsi" w:hAnsiTheme="minorHAnsi" w:cstheme="minorHAnsi"/>
          <w:color w:val="000000" w:themeColor="text1"/>
          <w:sz w:val="24"/>
          <w:szCs w:val="24"/>
        </w:rPr>
        <w:t>palais</w:t>
      </w:r>
    </w:p>
    <w:p w:rsidR="00127ECA" w:rsidRPr="00653791" w:rsidRDefault="008713F7" w:rsidP="00127ECA">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653791">
        <w:rPr>
          <w:rFonts w:asciiTheme="minorHAnsi" w:hAnsiTheme="minorHAnsi" w:cstheme="minorHAnsi"/>
          <w:color w:val="000000" w:themeColor="text1"/>
          <w:sz w:val="24"/>
          <w:szCs w:val="24"/>
        </w:rPr>
        <w:t>n</w:t>
      </w:r>
      <w:r w:rsidR="00127ECA" w:rsidRPr="00653791">
        <w:rPr>
          <w:rFonts w:asciiTheme="minorHAnsi" w:hAnsiTheme="minorHAnsi" w:cstheme="minorHAnsi"/>
          <w:color w:val="000000" w:themeColor="text1"/>
          <w:sz w:val="24"/>
          <w:szCs w:val="24"/>
        </w:rPr>
        <w:t>om</w:t>
      </w:r>
      <w:proofErr w:type="gramEnd"/>
      <w:r w:rsidR="00127ECA" w:rsidRPr="00653791">
        <w:rPr>
          <w:rFonts w:asciiTheme="minorHAnsi" w:hAnsiTheme="minorHAnsi" w:cstheme="minorHAnsi"/>
          <w:color w:val="000000" w:themeColor="text1"/>
          <w:sz w:val="24"/>
          <w:szCs w:val="24"/>
        </w:rPr>
        <w:t xml:space="preserve"> commun</w:t>
      </w:r>
    </w:p>
    <w:p w:rsidR="00127ECA" w:rsidRPr="00653791" w:rsidRDefault="00127ECA" w:rsidP="00127ECA">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653791">
        <w:rPr>
          <w:rFonts w:asciiTheme="minorHAnsi" w:hAnsiTheme="minorHAnsi" w:cstheme="minorHAnsi"/>
          <w:color w:val="000000" w:themeColor="text1"/>
          <w:sz w:val="24"/>
          <w:szCs w:val="24"/>
        </w:rPr>
        <w:t>masculin</w:t>
      </w:r>
      <w:proofErr w:type="gramEnd"/>
      <w:r w:rsidRPr="00653791">
        <w:rPr>
          <w:rFonts w:asciiTheme="minorHAnsi" w:hAnsiTheme="minorHAnsi" w:cstheme="minorHAnsi"/>
          <w:color w:val="000000" w:themeColor="text1"/>
          <w:sz w:val="24"/>
          <w:szCs w:val="24"/>
        </w:rPr>
        <w:t>, 2</w:t>
      </w:r>
      <w:r w:rsidRPr="00653791">
        <w:rPr>
          <w:rFonts w:asciiTheme="minorHAnsi" w:hAnsiTheme="minorHAnsi" w:cstheme="minorHAnsi"/>
          <w:color w:val="000000" w:themeColor="text1"/>
          <w:sz w:val="24"/>
          <w:szCs w:val="24"/>
          <w:vertAlign w:val="superscript"/>
        </w:rPr>
        <w:t>ème</w:t>
      </w:r>
      <w:r w:rsidRPr="00653791">
        <w:rPr>
          <w:rFonts w:asciiTheme="minorHAnsi" w:hAnsiTheme="minorHAnsi" w:cstheme="minorHAnsi"/>
          <w:color w:val="000000" w:themeColor="text1"/>
          <w:sz w:val="24"/>
          <w:szCs w:val="24"/>
        </w:rPr>
        <w:t xml:space="preserve"> déclinaison, inanimé</w:t>
      </w:r>
    </w:p>
    <w:p w:rsidR="00127ECA" w:rsidRPr="00653791" w:rsidRDefault="00127ECA" w:rsidP="00127ECA">
      <w:pPr>
        <w:pStyle w:val="Paragraphedeliste"/>
        <w:numPr>
          <w:ilvl w:val="0"/>
          <w:numId w:val="5"/>
        </w:numPr>
        <w:spacing w:after="0" w:line="240" w:lineRule="auto"/>
        <w:jc w:val="both"/>
        <w:rPr>
          <w:rFonts w:asciiTheme="minorHAnsi" w:hAnsiTheme="minorHAnsi" w:cstheme="minorHAnsi"/>
          <w:color w:val="000000" w:themeColor="text1"/>
          <w:sz w:val="24"/>
          <w:szCs w:val="24"/>
        </w:rPr>
      </w:pPr>
      <w:r w:rsidRPr="00653791">
        <w:rPr>
          <w:rFonts w:asciiTheme="minorHAnsi" w:hAnsiTheme="minorHAnsi" w:cstheme="minorHAnsi"/>
          <w:color w:val="000000" w:themeColor="text1"/>
          <w:sz w:val="24"/>
          <w:szCs w:val="24"/>
        </w:rPr>
        <w:t>présente une voyelle mobile</w:t>
      </w:r>
      <w:r w:rsidR="00AD0902">
        <w:rPr>
          <w:rFonts w:asciiTheme="minorHAnsi" w:hAnsiTheme="minorHAnsi" w:cstheme="minorHAnsi"/>
          <w:color w:val="000000" w:themeColor="text1"/>
          <w:sz w:val="24"/>
          <w:szCs w:val="24"/>
        </w:rPr>
        <w:t xml:space="preserve"> au nominatif et à l’accusatif singulier</w:t>
      </w:r>
      <w:r w:rsidRPr="00653791">
        <w:rPr>
          <w:rFonts w:asciiTheme="minorHAnsi" w:hAnsiTheme="minorHAnsi" w:cstheme="minorHAnsi"/>
          <w:color w:val="000000" w:themeColor="text1"/>
          <w:sz w:val="24"/>
          <w:szCs w:val="24"/>
        </w:rPr>
        <w:t xml:space="preserve"> </w:t>
      </w:r>
      <w:r w:rsidRPr="00653791">
        <w:rPr>
          <w:rFonts w:asciiTheme="minorHAnsi" w:hAnsiTheme="minorHAnsi" w:cstheme="minorHAnsi"/>
          <w:color w:val="C0504D" w:themeColor="accent2"/>
          <w:sz w:val="24"/>
          <w:szCs w:val="24"/>
          <w:shd w:val="clear" w:color="auto" w:fill="FFFFFF"/>
        </w:rPr>
        <w:t>(</w:t>
      </w:r>
      <w:proofErr w:type="spellStart"/>
      <w:r w:rsidRPr="00653791">
        <w:rPr>
          <w:rFonts w:asciiTheme="minorHAnsi" w:hAnsiTheme="minorHAnsi" w:cstheme="minorHAnsi"/>
          <w:color w:val="C0504D" w:themeColor="accent2"/>
          <w:sz w:val="24"/>
          <w:szCs w:val="24"/>
          <w:shd w:val="clear" w:color="auto" w:fill="FFFFFF"/>
        </w:rPr>
        <w:t>cf</w:t>
      </w:r>
      <w:proofErr w:type="spellEnd"/>
      <w:r w:rsidRPr="00653791">
        <w:rPr>
          <w:rFonts w:asciiTheme="minorHAnsi" w:hAnsiTheme="minorHAnsi" w:cstheme="minorHAnsi"/>
          <w:color w:val="C0504D" w:themeColor="accent2"/>
          <w:sz w:val="24"/>
          <w:szCs w:val="24"/>
          <w:shd w:val="clear" w:color="auto" w:fill="FFFFFF"/>
        </w:rPr>
        <w:t xml:space="preserve"> La voyelle mobile: détails et approfondissement : la deuxième déclinaison </w:t>
      </w:r>
      <w:hyperlink r:id="rId11" w:history="1">
        <w:r w:rsidRPr="00653791">
          <w:rPr>
            <w:rStyle w:val="Lienhypertexte"/>
            <w:rFonts w:asciiTheme="minorHAnsi" w:hAnsiTheme="minorHAnsi" w:cstheme="minorHAnsi"/>
            <w:sz w:val="24"/>
            <w:szCs w:val="24"/>
            <w:shd w:val="clear" w:color="auto" w:fill="FFFFFF"/>
          </w:rPr>
          <w:t>https://russe-uoh.univ-tlse2.fr/navigation-thematique-s/co/B1-S-SUBS-Voyelle_mobile-dec2.html</w:t>
        </w:r>
      </w:hyperlink>
      <w:r w:rsidRPr="00653791">
        <w:rPr>
          <w:rFonts w:asciiTheme="minorHAnsi" w:hAnsiTheme="minorHAnsi" w:cstheme="minorHAnsi"/>
          <w:color w:val="C0504D" w:themeColor="accent2"/>
          <w:sz w:val="24"/>
          <w:szCs w:val="24"/>
          <w:shd w:val="clear" w:color="auto" w:fill="FFFFFF"/>
        </w:rPr>
        <w:t xml:space="preserve"> </w:t>
      </w:r>
    </w:p>
    <w:p w:rsidR="007013EE" w:rsidRPr="00653791" w:rsidRDefault="007013EE" w:rsidP="00127ECA">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653791">
        <w:rPr>
          <w:rFonts w:asciiTheme="minorHAnsi" w:hAnsiTheme="minorHAnsi" w:cstheme="minorHAnsi"/>
          <w:color w:val="000000" w:themeColor="text1"/>
          <w:sz w:val="24"/>
          <w:szCs w:val="24"/>
        </w:rPr>
        <w:t>locatif</w:t>
      </w:r>
      <w:proofErr w:type="gramEnd"/>
      <w:r w:rsidRPr="00653791">
        <w:rPr>
          <w:rFonts w:asciiTheme="minorHAnsi" w:hAnsiTheme="minorHAnsi" w:cstheme="minorHAnsi"/>
          <w:color w:val="000000" w:themeColor="text1"/>
          <w:sz w:val="24"/>
          <w:szCs w:val="24"/>
        </w:rPr>
        <w:t xml:space="preserve"> singulier</w:t>
      </w:r>
    </w:p>
    <w:p w:rsidR="00CD4DA1" w:rsidRPr="00653791" w:rsidRDefault="00CD4DA1" w:rsidP="00A81A54">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653791">
        <w:rPr>
          <w:rFonts w:asciiTheme="minorHAnsi" w:hAnsiTheme="minorHAnsi" w:cstheme="minorHAnsi"/>
          <w:sz w:val="24"/>
          <w:szCs w:val="24"/>
        </w:rPr>
        <w:t>suit</w:t>
      </w:r>
      <w:proofErr w:type="gramEnd"/>
      <w:r w:rsidRPr="00653791">
        <w:rPr>
          <w:rFonts w:asciiTheme="minorHAnsi" w:hAnsiTheme="minorHAnsi" w:cstheme="minorHAnsi"/>
          <w:sz w:val="24"/>
          <w:szCs w:val="24"/>
        </w:rPr>
        <w:t xml:space="preserve"> la préposition de lieu </w:t>
      </w:r>
      <w:r w:rsidRPr="00653791">
        <w:rPr>
          <w:rFonts w:asciiTheme="minorHAnsi" w:hAnsiTheme="minorHAnsi" w:cstheme="minorHAnsi"/>
          <w:color w:val="000000" w:themeColor="text1"/>
          <w:sz w:val="24"/>
          <w:szCs w:val="24"/>
          <w:lang w:val="ru-RU"/>
        </w:rPr>
        <w:t>В</w:t>
      </w:r>
      <w:r w:rsidRPr="00653791">
        <w:rPr>
          <w:rFonts w:asciiTheme="minorHAnsi" w:hAnsiTheme="minorHAnsi" w:cstheme="minorHAnsi"/>
          <w:sz w:val="24"/>
          <w:szCs w:val="24"/>
        </w:rPr>
        <w:t xml:space="preserve">  qui régit le locatif</w:t>
      </w:r>
    </w:p>
    <w:p w:rsidR="00CD4DA1" w:rsidRPr="00653791" w:rsidRDefault="007013EE" w:rsidP="00CD4DA1">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653791">
        <w:rPr>
          <w:rFonts w:asciiTheme="minorHAnsi" w:hAnsiTheme="minorHAnsi" w:cstheme="minorHAnsi"/>
          <w:sz w:val="24"/>
          <w:szCs w:val="24"/>
        </w:rPr>
        <w:t>qualifié</w:t>
      </w:r>
      <w:proofErr w:type="gramEnd"/>
      <w:r w:rsidRPr="00653791">
        <w:rPr>
          <w:rFonts w:asciiTheme="minorHAnsi" w:hAnsiTheme="minorHAnsi" w:cstheme="minorHAnsi"/>
          <w:sz w:val="24"/>
          <w:szCs w:val="24"/>
        </w:rPr>
        <w:t xml:space="preserve"> par l’adjectif épithète préposé </w:t>
      </w:r>
      <w:r w:rsidRPr="00653791">
        <w:rPr>
          <w:rFonts w:asciiTheme="minorHAnsi" w:hAnsiTheme="minorHAnsi" w:cstheme="minorHAnsi"/>
          <w:color w:val="000000" w:themeColor="text1"/>
          <w:sz w:val="24"/>
          <w:szCs w:val="24"/>
          <w:lang w:val="ru-RU"/>
        </w:rPr>
        <w:t>МА</w:t>
      </w:r>
      <w:r w:rsidRPr="00653791">
        <w:rPr>
          <w:rFonts w:asciiTheme="minorHAnsi" w:hAnsiTheme="minorHAnsi" w:cstheme="minorHAnsi"/>
          <w:color w:val="000000" w:themeColor="text1"/>
          <w:sz w:val="24"/>
          <w:szCs w:val="24"/>
        </w:rPr>
        <w:t>́</w:t>
      </w:r>
      <w:r w:rsidRPr="00653791">
        <w:rPr>
          <w:rFonts w:asciiTheme="minorHAnsi" w:hAnsiTheme="minorHAnsi" w:cstheme="minorHAnsi"/>
          <w:color w:val="000000" w:themeColor="text1"/>
          <w:sz w:val="24"/>
          <w:szCs w:val="24"/>
          <w:lang w:val="ru-RU"/>
        </w:rPr>
        <w:t>ЛОМ</w:t>
      </w:r>
      <w:r w:rsidRPr="00653791">
        <w:rPr>
          <w:rFonts w:asciiTheme="minorHAnsi" w:hAnsiTheme="minorHAnsi" w:cstheme="minorHAnsi"/>
          <w:sz w:val="24"/>
          <w:szCs w:val="24"/>
        </w:rPr>
        <w:t xml:space="preserve"> qui s’accorde en nombre et cas </w:t>
      </w:r>
      <w:r w:rsidRPr="00536FA6">
        <w:rPr>
          <w:rFonts w:asciiTheme="minorHAnsi" w:hAnsiTheme="minorHAnsi" w:cstheme="minorHAnsi"/>
          <w:sz w:val="24"/>
          <w:szCs w:val="24"/>
        </w:rPr>
        <w:t xml:space="preserve">avec </w:t>
      </w:r>
      <w:r w:rsidRPr="00536FA6">
        <w:rPr>
          <w:rFonts w:asciiTheme="minorHAnsi" w:hAnsiTheme="minorHAnsi" w:cstheme="minorHAnsi"/>
          <w:sz w:val="24"/>
        </w:rPr>
        <w:t>ДВОРЦ</w:t>
      </w:r>
      <w:r w:rsidR="00536FA6" w:rsidRPr="00653791">
        <w:rPr>
          <w:rFonts w:asciiTheme="minorHAnsi" w:hAnsiTheme="minorHAnsi" w:cstheme="minorHAnsi"/>
          <w:color w:val="000000" w:themeColor="text1"/>
          <w:sz w:val="24"/>
          <w:szCs w:val="24"/>
          <w:lang w:val="ru-RU"/>
        </w:rPr>
        <w:t>Е</w:t>
      </w:r>
      <w:r w:rsidR="00536FA6" w:rsidRPr="00653791">
        <w:rPr>
          <w:rFonts w:asciiTheme="minorHAnsi" w:hAnsiTheme="minorHAnsi" w:cstheme="minorHAnsi"/>
          <w:color w:val="000000" w:themeColor="text1"/>
          <w:sz w:val="24"/>
          <w:szCs w:val="24"/>
        </w:rPr>
        <w:t>́</w:t>
      </w:r>
    </w:p>
    <w:p w:rsidR="007013EE" w:rsidRPr="00653791" w:rsidRDefault="007013EE" w:rsidP="0011383F">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653791">
        <w:rPr>
          <w:rFonts w:asciiTheme="minorHAnsi" w:hAnsiTheme="minorHAnsi" w:cstheme="minorHAnsi"/>
          <w:sz w:val="24"/>
          <w:szCs w:val="24"/>
        </w:rPr>
        <w:lastRenderedPageBreak/>
        <w:t>complément</w:t>
      </w:r>
      <w:proofErr w:type="gramEnd"/>
      <w:r w:rsidRPr="00653791">
        <w:rPr>
          <w:rFonts w:asciiTheme="minorHAnsi" w:hAnsiTheme="minorHAnsi" w:cstheme="minorHAnsi"/>
          <w:sz w:val="24"/>
          <w:szCs w:val="24"/>
        </w:rPr>
        <w:t xml:space="preserve"> circonstanciel de lieu</w:t>
      </w:r>
      <w:r w:rsidR="00114143">
        <w:rPr>
          <w:rFonts w:asciiTheme="minorHAnsi" w:hAnsiTheme="minorHAnsi" w:cstheme="minorHAnsi"/>
          <w:sz w:val="24"/>
          <w:szCs w:val="24"/>
        </w:rPr>
        <w:t xml:space="preserve"> </w:t>
      </w:r>
    </w:p>
    <w:p w:rsidR="007013EE" w:rsidRPr="00653791" w:rsidRDefault="007013EE" w:rsidP="0011383F">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653791">
        <w:rPr>
          <w:rFonts w:asciiTheme="minorHAnsi" w:hAnsiTheme="minorHAnsi" w:cstheme="minorHAnsi"/>
          <w:color w:val="000000" w:themeColor="text1"/>
          <w:sz w:val="24"/>
          <w:szCs w:val="24"/>
        </w:rPr>
        <w:t>fait</w:t>
      </w:r>
      <w:proofErr w:type="gramEnd"/>
      <w:r w:rsidRPr="00653791">
        <w:rPr>
          <w:rFonts w:asciiTheme="minorHAnsi" w:hAnsiTheme="minorHAnsi" w:cstheme="minorHAnsi"/>
          <w:color w:val="000000" w:themeColor="text1"/>
          <w:sz w:val="24"/>
          <w:szCs w:val="24"/>
        </w:rPr>
        <w:t xml:space="preserve"> partie du syntagme </w:t>
      </w:r>
      <w:r w:rsidRPr="00653791">
        <w:rPr>
          <w:rFonts w:asciiTheme="minorHAnsi" w:hAnsiTheme="minorHAnsi" w:cstheme="minorHAnsi"/>
          <w:color w:val="000000" w:themeColor="text1"/>
          <w:sz w:val="24"/>
          <w:szCs w:val="24"/>
          <w:lang w:val="ru-RU"/>
        </w:rPr>
        <w:t>В</w:t>
      </w:r>
      <w:r w:rsidRPr="00653791">
        <w:rPr>
          <w:rFonts w:asciiTheme="minorHAnsi" w:hAnsiTheme="minorHAnsi" w:cstheme="minorHAnsi"/>
          <w:color w:val="000000" w:themeColor="text1"/>
          <w:sz w:val="24"/>
          <w:szCs w:val="24"/>
        </w:rPr>
        <w:t xml:space="preserve"> </w:t>
      </w:r>
      <w:r w:rsidRPr="00653791">
        <w:rPr>
          <w:rFonts w:asciiTheme="minorHAnsi" w:hAnsiTheme="minorHAnsi" w:cstheme="minorHAnsi"/>
          <w:color w:val="000000" w:themeColor="text1"/>
          <w:sz w:val="24"/>
          <w:szCs w:val="24"/>
          <w:lang w:val="ru-RU"/>
        </w:rPr>
        <w:t>МА</w:t>
      </w:r>
      <w:r w:rsidRPr="00653791">
        <w:rPr>
          <w:rFonts w:asciiTheme="minorHAnsi" w:hAnsiTheme="minorHAnsi" w:cstheme="minorHAnsi"/>
          <w:color w:val="000000" w:themeColor="text1"/>
          <w:sz w:val="24"/>
          <w:szCs w:val="24"/>
        </w:rPr>
        <w:t>́</w:t>
      </w:r>
      <w:r w:rsidRPr="00653791">
        <w:rPr>
          <w:rFonts w:asciiTheme="minorHAnsi" w:hAnsiTheme="minorHAnsi" w:cstheme="minorHAnsi"/>
          <w:color w:val="000000" w:themeColor="text1"/>
          <w:sz w:val="24"/>
          <w:szCs w:val="24"/>
          <w:lang w:val="ru-RU"/>
        </w:rPr>
        <w:t>ЛОМ</w:t>
      </w:r>
      <w:r w:rsidRPr="00653791">
        <w:rPr>
          <w:rFonts w:asciiTheme="minorHAnsi" w:hAnsiTheme="minorHAnsi" w:cstheme="minorHAnsi"/>
          <w:color w:val="000000" w:themeColor="text1"/>
          <w:sz w:val="24"/>
          <w:szCs w:val="24"/>
        </w:rPr>
        <w:t xml:space="preserve"> </w:t>
      </w:r>
      <w:r w:rsidRPr="00653791">
        <w:rPr>
          <w:rFonts w:asciiTheme="minorHAnsi" w:hAnsiTheme="minorHAnsi" w:cstheme="minorHAnsi"/>
          <w:color w:val="000000" w:themeColor="text1"/>
          <w:sz w:val="24"/>
          <w:szCs w:val="24"/>
          <w:lang w:val="ru-RU"/>
        </w:rPr>
        <w:t>ДВОРЦЕ</w:t>
      </w:r>
      <w:r w:rsidRPr="00653791">
        <w:rPr>
          <w:rFonts w:asciiTheme="minorHAnsi" w:hAnsiTheme="minorHAnsi" w:cstheme="minorHAnsi"/>
          <w:color w:val="000000" w:themeColor="text1"/>
          <w:sz w:val="24"/>
          <w:szCs w:val="24"/>
        </w:rPr>
        <w:t>́</w:t>
      </w:r>
    </w:p>
    <w:p w:rsidR="00127ECA" w:rsidRPr="00653791" w:rsidRDefault="00127ECA" w:rsidP="00127ECA">
      <w:pPr>
        <w:jc w:val="both"/>
        <w:rPr>
          <w:rFonts w:asciiTheme="minorHAnsi" w:hAnsiTheme="minorHAnsi" w:cstheme="minorHAnsi"/>
          <w:color w:val="000000" w:themeColor="text1"/>
          <w:lang w:val="fr-FR"/>
        </w:rPr>
      </w:pPr>
    </w:p>
    <w:p w:rsidR="00127ECA" w:rsidRPr="00653791" w:rsidRDefault="00127ECA" w:rsidP="00127ECA">
      <w:pPr>
        <w:jc w:val="both"/>
        <w:rPr>
          <w:rFonts w:asciiTheme="minorHAnsi" w:hAnsiTheme="minorHAnsi" w:cstheme="minorHAnsi"/>
        </w:rPr>
      </w:pPr>
      <w:r w:rsidRPr="00653791">
        <w:rPr>
          <w:rFonts w:asciiTheme="minorHAnsi" w:hAnsiTheme="minorHAnsi" w:cstheme="minorHAnsi"/>
          <w:color w:val="000000" w:themeColor="text1"/>
          <w:lang w:val="fr-FR"/>
        </w:rPr>
        <w:t xml:space="preserve">Remarque : Déclinaison du nom </w:t>
      </w:r>
      <w:r w:rsidR="00CD4DA1" w:rsidRPr="00653791">
        <w:rPr>
          <w:rFonts w:asciiTheme="minorHAnsi" w:hAnsiTheme="minorHAnsi" w:cstheme="minorHAnsi"/>
        </w:rPr>
        <w:t>ДВОР</w:t>
      </w:r>
      <w:r w:rsidRPr="00653791">
        <w:rPr>
          <w:rFonts w:asciiTheme="minorHAnsi" w:hAnsiTheme="minorHAnsi" w:cstheme="minorHAnsi"/>
        </w:rPr>
        <w:t>Е</w:t>
      </w:r>
      <w:r w:rsidRPr="00653791">
        <w:rPr>
          <w:rFonts w:asciiTheme="minorHAnsi" w:hAnsiTheme="minorHAnsi" w:cstheme="minorHAnsi"/>
          <w:lang w:val="fr-FR"/>
        </w:rPr>
        <w:t>́</w:t>
      </w:r>
      <w:r w:rsidRPr="00653791">
        <w:rPr>
          <w:rFonts w:asciiTheme="minorHAnsi" w:hAnsiTheme="minorHAnsi" w:cstheme="minorHAnsi"/>
        </w:rPr>
        <w:t>Ц</w:t>
      </w:r>
    </w:p>
    <w:p w:rsidR="00CD4DA1" w:rsidRPr="00653791" w:rsidRDefault="00CD4DA1" w:rsidP="00127ECA">
      <w:pPr>
        <w:jc w:val="both"/>
        <w:rPr>
          <w:rFonts w:asciiTheme="minorHAnsi" w:hAnsiTheme="minorHAnsi" w:cstheme="minorHAnsi"/>
          <w:color w:val="000000" w:themeColor="text1"/>
          <w:lang w:val="fr-FR"/>
        </w:rPr>
      </w:pPr>
    </w:p>
    <w:tbl>
      <w:tblPr>
        <w:tblStyle w:val="Grilledutableau"/>
        <w:tblW w:w="0" w:type="auto"/>
        <w:jc w:val="center"/>
        <w:tblLook w:val="04A0" w:firstRow="1" w:lastRow="0" w:firstColumn="1" w:lastColumn="0" w:noHBand="0" w:noVBand="1"/>
      </w:tblPr>
      <w:tblGrid>
        <w:gridCol w:w="562"/>
        <w:gridCol w:w="1701"/>
        <w:gridCol w:w="1515"/>
      </w:tblGrid>
      <w:tr w:rsidR="007C76F2" w:rsidRPr="00653791" w:rsidTr="00DC3131">
        <w:trPr>
          <w:jc w:val="center"/>
        </w:trPr>
        <w:tc>
          <w:tcPr>
            <w:tcW w:w="562" w:type="dxa"/>
          </w:tcPr>
          <w:p w:rsidR="007C76F2" w:rsidRPr="00653791" w:rsidRDefault="007C76F2" w:rsidP="00DC3131">
            <w:pPr>
              <w:spacing w:line="276" w:lineRule="auto"/>
              <w:jc w:val="both"/>
              <w:rPr>
                <w:rFonts w:asciiTheme="minorHAnsi" w:hAnsiTheme="minorHAnsi" w:cstheme="minorHAnsi"/>
                <w:lang w:val="fr-FR"/>
              </w:rPr>
            </w:pPr>
          </w:p>
        </w:tc>
        <w:tc>
          <w:tcPr>
            <w:tcW w:w="1701" w:type="dxa"/>
          </w:tcPr>
          <w:p w:rsidR="007C76F2" w:rsidRPr="00653791" w:rsidRDefault="007C76F2" w:rsidP="00DC3131">
            <w:pPr>
              <w:spacing w:line="276" w:lineRule="auto"/>
              <w:jc w:val="both"/>
              <w:rPr>
                <w:rFonts w:asciiTheme="minorHAnsi" w:hAnsiTheme="minorHAnsi" w:cstheme="minorHAnsi"/>
              </w:rPr>
            </w:pPr>
            <w:r w:rsidRPr="00653791">
              <w:rPr>
                <w:rFonts w:asciiTheme="minorHAnsi" w:hAnsiTheme="minorHAnsi" w:cstheme="minorHAnsi"/>
              </w:rPr>
              <w:t>singulier</w:t>
            </w:r>
          </w:p>
        </w:tc>
        <w:tc>
          <w:tcPr>
            <w:tcW w:w="1515" w:type="dxa"/>
          </w:tcPr>
          <w:p w:rsidR="007C76F2" w:rsidRPr="00653791" w:rsidRDefault="007C76F2" w:rsidP="00DC3131">
            <w:pPr>
              <w:spacing w:line="276" w:lineRule="auto"/>
              <w:jc w:val="both"/>
              <w:rPr>
                <w:rFonts w:asciiTheme="minorHAnsi" w:hAnsiTheme="minorHAnsi" w:cstheme="minorHAnsi"/>
              </w:rPr>
            </w:pPr>
            <w:r w:rsidRPr="00653791">
              <w:rPr>
                <w:rFonts w:asciiTheme="minorHAnsi" w:hAnsiTheme="minorHAnsi" w:cstheme="minorHAnsi"/>
              </w:rPr>
              <w:t>pluriel</w:t>
            </w:r>
          </w:p>
        </w:tc>
      </w:tr>
      <w:tr w:rsidR="007C76F2" w:rsidRPr="00653791" w:rsidTr="00DC3131">
        <w:trPr>
          <w:jc w:val="center"/>
        </w:trPr>
        <w:tc>
          <w:tcPr>
            <w:tcW w:w="562" w:type="dxa"/>
          </w:tcPr>
          <w:p w:rsidR="007C76F2" w:rsidRPr="00653791" w:rsidRDefault="007C76F2" w:rsidP="00DC3131">
            <w:pPr>
              <w:spacing w:line="276" w:lineRule="auto"/>
              <w:jc w:val="both"/>
              <w:rPr>
                <w:rFonts w:asciiTheme="minorHAnsi" w:hAnsiTheme="minorHAnsi" w:cstheme="minorHAnsi"/>
              </w:rPr>
            </w:pPr>
            <w:r w:rsidRPr="00653791">
              <w:rPr>
                <w:rFonts w:asciiTheme="minorHAnsi" w:hAnsiTheme="minorHAnsi" w:cstheme="minorHAnsi"/>
              </w:rPr>
              <w:t xml:space="preserve">N. </w:t>
            </w:r>
          </w:p>
        </w:tc>
        <w:tc>
          <w:tcPr>
            <w:tcW w:w="1701"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дворе́ц</w:t>
            </w:r>
          </w:p>
        </w:tc>
        <w:tc>
          <w:tcPr>
            <w:tcW w:w="1515"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w:t>
            </w:r>
            <w:r w:rsidR="007C76F2" w:rsidRPr="00653791">
              <w:rPr>
                <w:rFonts w:asciiTheme="minorHAnsi" w:hAnsiTheme="minorHAnsi" w:cstheme="minorHAnsi"/>
              </w:rPr>
              <w:t>цы́</w:t>
            </w:r>
          </w:p>
        </w:tc>
      </w:tr>
      <w:tr w:rsidR="007C76F2" w:rsidRPr="00653791" w:rsidTr="00DC3131">
        <w:trPr>
          <w:jc w:val="center"/>
        </w:trPr>
        <w:tc>
          <w:tcPr>
            <w:tcW w:w="562" w:type="dxa"/>
          </w:tcPr>
          <w:p w:rsidR="007C76F2" w:rsidRPr="00653791" w:rsidRDefault="007C76F2" w:rsidP="00DC3131">
            <w:pPr>
              <w:spacing w:line="276" w:lineRule="auto"/>
              <w:jc w:val="both"/>
              <w:rPr>
                <w:rFonts w:asciiTheme="minorHAnsi" w:hAnsiTheme="minorHAnsi" w:cstheme="minorHAnsi"/>
              </w:rPr>
            </w:pPr>
            <w:r w:rsidRPr="00653791">
              <w:rPr>
                <w:rFonts w:asciiTheme="minorHAnsi" w:hAnsiTheme="minorHAnsi" w:cstheme="minorHAnsi"/>
              </w:rPr>
              <w:t xml:space="preserve">A. </w:t>
            </w:r>
          </w:p>
        </w:tc>
        <w:tc>
          <w:tcPr>
            <w:tcW w:w="1701"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дворе́ц</w:t>
            </w:r>
          </w:p>
        </w:tc>
        <w:tc>
          <w:tcPr>
            <w:tcW w:w="1515"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w:t>
            </w:r>
            <w:r w:rsidR="007C76F2" w:rsidRPr="00653791">
              <w:rPr>
                <w:rFonts w:asciiTheme="minorHAnsi" w:hAnsiTheme="minorHAnsi" w:cstheme="minorHAnsi"/>
              </w:rPr>
              <w:t>цы́</w:t>
            </w:r>
          </w:p>
        </w:tc>
      </w:tr>
      <w:tr w:rsidR="007C76F2" w:rsidRPr="00653791" w:rsidTr="00DC3131">
        <w:trPr>
          <w:jc w:val="center"/>
        </w:trPr>
        <w:tc>
          <w:tcPr>
            <w:tcW w:w="562" w:type="dxa"/>
          </w:tcPr>
          <w:p w:rsidR="007C76F2" w:rsidRPr="00653791" w:rsidRDefault="007C76F2" w:rsidP="00DC3131">
            <w:pPr>
              <w:spacing w:line="276" w:lineRule="auto"/>
              <w:jc w:val="both"/>
              <w:rPr>
                <w:rFonts w:asciiTheme="minorHAnsi" w:hAnsiTheme="minorHAnsi" w:cstheme="minorHAnsi"/>
              </w:rPr>
            </w:pPr>
            <w:r w:rsidRPr="00653791">
              <w:rPr>
                <w:rFonts w:asciiTheme="minorHAnsi" w:hAnsiTheme="minorHAnsi" w:cstheme="minorHAnsi"/>
              </w:rPr>
              <w:t xml:space="preserve">G. </w:t>
            </w:r>
          </w:p>
        </w:tc>
        <w:tc>
          <w:tcPr>
            <w:tcW w:w="1701"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w:t>
            </w:r>
            <w:r w:rsidR="007C76F2" w:rsidRPr="00653791">
              <w:rPr>
                <w:rFonts w:asciiTheme="minorHAnsi" w:hAnsiTheme="minorHAnsi" w:cstheme="minorHAnsi"/>
              </w:rPr>
              <w:t>ца́</w:t>
            </w:r>
          </w:p>
        </w:tc>
        <w:tc>
          <w:tcPr>
            <w:tcW w:w="1515"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дворц</w:t>
            </w:r>
            <w:r w:rsidR="007C76F2" w:rsidRPr="00653791">
              <w:rPr>
                <w:rFonts w:asciiTheme="minorHAnsi" w:hAnsiTheme="minorHAnsi" w:cstheme="minorHAnsi"/>
              </w:rPr>
              <w:t>о́в</w:t>
            </w:r>
          </w:p>
        </w:tc>
      </w:tr>
      <w:tr w:rsidR="007C76F2" w:rsidRPr="00653791" w:rsidTr="00DC3131">
        <w:trPr>
          <w:jc w:val="center"/>
        </w:trPr>
        <w:tc>
          <w:tcPr>
            <w:tcW w:w="562" w:type="dxa"/>
          </w:tcPr>
          <w:p w:rsidR="007C76F2" w:rsidRPr="00653791" w:rsidRDefault="007C76F2" w:rsidP="00DC3131">
            <w:pPr>
              <w:spacing w:line="276" w:lineRule="auto"/>
              <w:jc w:val="both"/>
              <w:rPr>
                <w:rFonts w:asciiTheme="minorHAnsi" w:hAnsiTheme="minorHAnsi" w:cstheme="minorHAnsi"/>
              </w:rPr>
            </w:pPr>
            <w:r w:rsidRPr="00653791">
              <w:rPr>
                <w:rFonts w:asciiTheme="minorHAnsi" w:hAnsiTheme="minorHAnsi" w:cstheme="minorHAnsi"/>
              </w:rPr>
              <w:t xml:space="preserve">D. </w:t>
            </w:r>
          </w:p>
        </w:tc>
        <w:tc>
          <w:tcPr>
            <w:tcW w:w="1701"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w:t>
            </w:r>
            <w:r w:rsidR="007C76F2" w:rsidRPr="00653791">
              <w:rPr>
                <w:rFonts w:asciiTheme="minorHAnsi" w:hAnsiTheme="minorHAnsi" w:cstheme="minorHAnsi"/>
              </w:rPr>
              <w:t>цу́</w:t>
            </w:r>
          </w:p>
        </w:tc>
        <w:tc>
          <w:tcPr>
            <w:tcW w:w="1515"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дворц</w:t>
            </w:r>
            <w:r w:rsidR="007C76F2" w:rsidRPr="00653791">
              <w:rPr>
                <w:rFonts w:asciiTheme="minorHAnsi" w:hAnsiTheme="minorHAnsi" w:cstheme="minorHAnsi"/>
              </w:rPr>
              <w:t>а́м</w:t>
            </w:r>
          </w:p>
        </w:tc>
      </w:tr>
      <w:tr w:rsidR="007C76F2" w:rsidRPr="00653791" w:rsidTr="00DC3131">
        <w:trPr>
          <w:jc w:val="center"/>
        </w:trPr>
        <w:tc>
          <w:tcPr>
            <w:tcW w:w="562" w:type="dxa"/>
          </w:tcPr>
          <w:p w:rsidR="007C76F2" w:rsidRPr="00653791" w:rsidRDefault="007C76F2" w:rsidP="00DC3131">
            <w:pPr>
              <w:spacing w:line="276" w:lineRule="auto"/>
              <w:jc w:val="both"/>
              <w:rPr>
                <w:rFonts w:asciiTheme="minorHAnsi" w:hAnsiTheme="minorHAnsi" w:cstheme="minorHAnsi"/>
              </w:rPr>
            </w:pPr>
            <w:r w:rsidRPr="00653791">
              <w:rPr>
                <w:rFonts w:asciiTheme="minorHAnsi" w:hAnsiTheme="minorHAnsi" w:cstheme="minorHAnsi"/>
              </w:rPr>
              <w:t xml:space="preserve">I. </w:t>
            </w:r>
          </w:p>
        </w:tc>
        <w:tc>
          <w:tcPr>
            <w:tcW w:w="1701"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w:t>
            </w:r>
            <w:r w:rsidR="007C76F2" w:rsidRPr="00653791">
              <w:rPr>
                <w:rFonts w:asciiTheme="minorHAnsi" w:hAnsiTheme="minorHAnsi" w:cstheme="minorHAnsi"/>
              </w:rPr>
              <w:t>цо́м</w:t>
            </w:r>
          </w:p>
        </w:tc>
        <w:tc>
          <w:tcPr>
            <w:tcW w:w="1515"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w:t>
            </w:r>
            <w:r w:rsidR="007C76F2" w:rsidRPr="00653791">
              <w:rPr>
                <w:rFonts w:asciiTheme="minorHAnsi" w:hAnsiTheme="minorHAnsi" w:cstheme="minorHAnsi"/>
              </w:rPr>
              <w:t>ца́ми</w:t>
            </w:r>
          </w:p>
        </w:tc>
      </w:tr>
      <w:tr w:rsidR="007C76F2" w:rsidRPr="00653791" w:rsidTr="00DC3131">
        <w:trPr>
          <w:jc w:val="center"/>
        </w:trPr>
        <w:tc>
          <w:tcPr>
            <w:tcW w:w="562" w:type="dxa"/>
          </w:tcPr>
          <w:p w:rsidR="007C76F2" w:rsidRPr="00653791" w:rsidRDefault="007C76F2" w:rsidP="00DC3131">
            <w:pPr>
              <w:spacing w:line="276" w:lineRule="auto"/>
              <w:jc w:val="both"/>
              <w:rPr>
                <w:rFonts w:asciiTheme="minorHAnsi" w:hAnsiTheme="minorHAnsi" w:cstheme="minorHAnsi"/>
              </w:rPr>
            </w:pPr>
            <w:r w:rsidRPr="00653791">
              <w:rPr>
                <w:rFonts w:asciiTheme="minorHAnsi" w:hAnsiTheme="minorHAnsi" w:cstheme="minorHAnsi"/>
              </w:rPr>
              <w:t xml:space="preserve">L. </w:t>
            </w:r>
          </w:p>
        </w:tc>
        <w:tc>
          <w:tcPr>
            <w:tcW w:w="1701"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w:t>
            </w:r>
            <w:r w:rsidR="007C76F2" w:rsidRPr="00653791">
              <w:rPr>
                <w:rFonts w:asciiTheme="minorHAnsi" w:hAnsiTheme="minorHAnsi" w:cstheme="minorHAnsi"/>
              </w:rPr>
              <w:t>це́</w:t>
            </w:r>
          </w:p>
        </w:tc>
        <w:tc>
          <w:tcPr>
            <w:tcW w:w="1515" w:type="dxa"/>
            <w:shd w:val="clear" w:color="auto" w:fill="EBF6F9"/>
          </w:tcPr>
          <w:p w:rsidR="007C76F2" w:rsidRPr="00653791" w:rsidRDefault="00CD4DA1" w:rsidP="00DC3131">
            <w:pPr>
              <w:rPr>
                <w:rFonts w:asciiTheme="minorHAnsi" w:hAnsiTheme="minorHAnsi" w:cstheme="minorHAnsi"/>
              </w:rPr>
            </w:pPr>
            <w:r w:rsidRPr="00653791">
              <w:rPr>
                <w:rFonts w:asciiTheme="minorHAnsi" w:hAnsiTheme="minorHAnsi" w:cstheme="minorHAnsi"/>
              </w:rPr>
              <w:t>двор</w:t>
            </w:r>
            <w:r w:rsidR="007C76F2" w:rsidRPr="00653791">
              <w:rPr>
                <w:rFonts w:asciiTheme="minorHAnsi" w:hAnsiTheme="minorHAnsi" w:cstheme="minorHAnsi"/>
              </w:rPr>
              <w:t>ца́х</w:t>
            </w:r>
          </w:p>
        </w:tc>
      </w:tr>
    </w:tbl>
    <w:p w:rsidR="00127ECA" w:rsidRPr="00653791" w:rsidRDefault="00127ECA" w:rsidP="007C76F2">
      <w:pPr>
        <w:ind w:left="-567"/>
        <w:jc w:val="center"/>
        <w:rPr>
          <w:rFonts w:asciiTheme="minorHAnsi" w:hAnsiTheme="minorHAnsi" w:cstheme="minorHAnsi"/>
          <w:lang w:val="fr-FR"/>
        </w:rPr>
      </w:pPr>
    </w:p>
    <w:p w:rsidR="00053BF3" w:rsidRPr="00D73FA4" w:rsidRDefault="00CD4DA1" w:rsidP="006F4FA4">
      <w:pPr>
        <w:jc w:val="both"/>
        <w:rPr>
          <w:rFonts w:asciiTheme="minorHAnsi" w:hAnsiTheme="minorHAnsi" w:cstheme="minorHAnsi"/>
          <w:b/>
        </w:rPr>
      </w:pPr>
      <w:r w:rsidRPr="00D73FA4">
        <w:rPr>
          <w:rFonts w:asciiTheme="minorHAnsi" w:hAnsiTheme="minorHAnsi" w:cstheme="minorHAnsi"/>
          <w:b/>
        </w:rPr>
        <w:t>ПРЕДСТ</w:t>
      </w:r>
      <w:r w:rsidR="00447B1A" w:rsidRPr="00D73FA4">
        <w:rPr>
          <w:rFonts w:asciiTheme="minorHAnsi" w:hAnsiTheme="minorHAnsi" w:cstheme="minorHAnsi"/>
          <w:b/>
        </w:rPr>
        <w:t>А́</w:t>
      </w:r>
      <w:r w:rsidRPr="00D73FA4">
        <w:rPr>
          <w:rFonts w:asciiTheme="minorHAnsi" w:hAnsiTheme="minorHAnsi" w:cstheme="minorHAnsi"/>
          <w:b/>
        </w:rPr>
        <w:t>ВЛЕН</w:t>
      </w:r>
      <w:r w:rsidR="00447B1A" w:rsidRPr="00D73FA4">
        <w:rPr>
          <w:rFonts w:asciiTheme="minorHAnsi" w:hAnsiTheme="minorHAnsi" w:cstheme="minorHAnsi"/>
          <w:b/>
        </w:rPr>
        <w:t xml:space="preserve">Ы </w:t>
      </w:r>
    </w:p>
    <w:p w:rsidR="00910CA4" w:rsidRPr="00053BF3" w:rsidRDefault="00CD4DA1" w:rsidP="00053BF3">
      <w:pPr>
        <w:pStyle w:val="Paragraphedeliste"/>
        <w:numPr>
          <w:ilvl w:val="0"/>
          <w:numId w:val="17"/>
        </w:numPr>
        <w:spacing w:after="0" w:line="240" w:lineRule="auto"/>
        <w:jc w:val="both"/>
        <w:rPr>
          <w:color w:val="000000" w:themeColor="text1"/>
          <w:sz w:val="24"/>
          <w:szCs w:val="24"/>
        </w:rPr>
      </w:pPr>
      <w:proofErr w:type="spellStart"/>
      <w:r w:rsidRPr="00053BF3">
        <w:rPr>
          <w:color w:val="000000" w:themeColor="text1"/>
          <w:sz w:val="24"/>
          <w:szCs w:val="24"/>
        </w:rPr>
        <w:t>предст</w:t>
      </w:r>
      <w:r w:rsidR="00910CA4" w:rsidRPr="00053BF3">
        <w:rPr>
          <w:color w:val="000000" w:themeColor="text1"/>
          <w:sz w:val="24"/>
          <w:szCs w:val="24"/>
        </w:rPr>
        <w:t>а́</w:t>
      </w:r>
      <w:r w:rsidRPr="00053BF3">
        <w:rPr>
          <w:color w:val="000000" w:themeColor="text1"/>
          <w:sz w:val="24"/>
          <w:szCs w:val="24"/>
        </w:rPr>
        <w:t>в</w:t>
      </w:r>
      <w:r w:rsidR="00910CA4" w:rsidRPr="00053BF3">
        <w:rPr>
          <w:color w:val="000000" w:themeColor="text1"/>
          <w:sz w:val="24"/>
          <w:szCs w:val="24"/>
        </w:rPr>
        <w:t>ить</w:t>
      </w:r>
      <w:proofErr w:type="spellEnd"/>
      <w:r w:rsidR="00910CA4" w:rsidRPr="00053BF3">
        <w:rPr>
          <w:color w:val="000000" w:themeColor="text1"/>
          <w:sz w:val="24"/>
          <w:szCs w:val="24"/>
        </w:rPr>
        <w:t xml:space="preserve"> : </w:t>
      </w:r>
      <w:r w:rsidRPr="00053BF3">
        <w:rPr>
          <w:color w:val="000000" w:themeColor="text1"/>
          <w:sz w:val="24"/>
          <w:szCs w:val="24"/>
        </w:rPr>
        <w:t>présenter</w:t>
      </w:r>
    </w:p>
    <w:p w:rsidR="00910CA4" w:rsidRPr="00653791" w:rsidRDefault="006E13F2" w:rsidP="00447B1A">
      <w:pPr>
        <w:pStyle w:val="Paragraphedeliste"/>
        <w:numPr>
          <w:ilvl w:val="0"/>
          <w:numId w:val="13"/>
        </w:numPr>
        <w:shd w:val="clear" w:color="auto" w:fill="FFFFFF"/>
        <w:spacing w:after="0" w:line="240" w:lineRule="auto"/>
        <w:jc w:val="both"/>
        <w:rPr>
          <w:rFonts w:asciiTheme="minorHAnsi" w:hAnsiTheme="minorHAnsi" w:cstheme="minorHAnsi"/>
          <w:sz w:val="24"/>
          <w:szCs w:val="24"/>
        </w:rPr>
      </w:pPr>
      <w:proofErr w:type="gramStart"/>
      <w:r w:rsidRPr="00653791">
        <w:rPr>
          <w:rFonts w:asciiTheme="minorHAnsi" w:hAnsiTheme="minorHAnsi" w:cstheme="minorHAnsi"/>
          <w:sz w:val="24"/>
          <w:szCs w:val="24"/>
        </w:rPr>
        <w:t>v</w:t>
      </w:r>
      <w:r w:rsidR="00447B1A" w:rsidRPr="00653791">
        <w:rPr>
          <w:rFonts w:asciiTheme="minorHAnsi" w:hAnsiTheme="minorHAnsi" w:cstheme="minorHAnsi"/>
          <w:sz w:val="24"/>
          <w:szCs w:val="24"/>
        </w:rPr>
        <w:t>erbe</w:t>
      </w:r>
      <w:proofErr w:type="gramEnd"/>
      <w:r w:rsidR="00447B1A" w:rsidRPr="00653791">
        <w:rPr>
          <w:rFonts w:asciiTheme="minorHAnsi" w:hAnsiTheme="minorHAnsi" w:cstheme="minorHAnsi"/>
          <w:sz w:val="24"/>
          <w:szCs w:val="24"/>
        </w:rPr>
        <w:t xml:space="preserve"> transitif  </w:t>
      </w:r>
    </w:p>
    <w:p w:rsidR="00447B1A" w:rsidRPr="00653791" w:rsidRDefault="00447B1A" w:rsidP="00447B1A">
      <w:pPr>
        <w:pStyle w:val="Paragraphedeliste"/>
        <w:numPr>
          <w:ilvl w:val="0"/>
          <w:numId w:val="13"/>
        </w:numPr>
        <w:shd w:val="clear" w:color="auto" w:fill="FFFFFF"/>
        <w:spacing w:after="0" w:line="240" w:lineRule="auto"/>
        <w:jc w:val="both"/>
        <w:rPr>
          <w:rFonts w:asciiTheme="minorHAnsi" w:hAnsiTheme="minorHAnsi" w:cstheme="minorHAnsi"/>
          <w:sz w:val="24"/>
          <w:szCs w:val="24"/>
        </w:rPr>
      </w:pPr>
      <w:proofErr w:type="gramStart"/>
      <w:r w:rsidRPr="00653791">
        <w:rPr>
          <w:rFonts w:asciiTheme="minorHAnsi" w:hAnsiTheme="minorHAnsi" w:cstheme="minorHAnsi"/>
          <w:sz w:val="24"/>
          <w:szCs w:val="24"/>
        </w:rPr>
        <w:t>perfectif</w:t>
      </w:r>
      <w:proofErr w:type="gramEnd"/>
      <w:r w:rsidRPr="00653791">
        <w:rPr>
          <w:rFonts w:asciiTheme="minorHAnsi" w:hAnsiTheme="minorHAnsi" w:cstheme="minorHAnsi"/>
          <w:sz w:val="24"/>
          <w:szCs w:val="24"/>
        </w:rPr>
        <w:t>, (</w:t>
      </w:r>
      <w:r w:rsidR="00CD4DA1" w:rsidRPr="00653791">
        <w:rPr>
          <w:rFonts w:asciiTheme="minorHAnsi" w:hAnsiTheme="minorHAnsi" w:cstheme="minorHAnsi"/>
          <w:sz w:val="24"/>
          <w:szCs w:val="24"/>
          <w:lang w:val="ru-RU"/>
        </w:rPr>
        <w:t>представля́ть</w:t>
      </w:r>
      <w:r w:rsidRPr="00653791">
        <w:rPr>
          <w:rFonts w:asciiTheme="minorHAnsi" w:hAnsiTheme="minorHAnsi" w:cstheme="minorHAnsi"/>
          <w:sz w:val="24"/>
          <w:szCs w:val="24"/>
        </w:rPr>
        <w:t xml:space="preserve"> / </w:t>
      </w:r>
      <w:proofErr w:type="spellStart"/>
      <w:r w:rsidR="00CD4DA1" w:rsidRPr="00653791">
        <w:rPr>
          <w:rFonts w:asciiTheme="minorHAnsi" w:hAnsiTheme="minorHAnsi" w:cstheme="minorHAnsi"/>
          <w:sz w:val="24"/>
        </w:rPr>
        <w:t>предста́вить</w:t>
      </w:r>
      <w:proofErr w:type="spellEnd"/>
      <w:r w:rsidR="00CD4DA1" w:rsidRPr="00653791">
        <w:rPr>
          <w:rFonts w:asciiTheme="minorHAnsi" w:hAnsiTheme="minorHAnsi" w:cstheme="minorHAnsi"/>
          <w:sz w:val="24"/>
        </w:rPr>
        <w:t> </w:t>
      </w:r>
      <w:r w:rsidRPr="00653791">
        <w:rPr>
          <w:rFonts w:asciiTheme="minorHAnsi" w:hAnsiTheme="minorHAnsi" w:cstheme="minorHAnsi"/>
          <w:sz w:val="24"/>
          <w:szCs w:val="24"/>
        </w:rPr>
        <w:t>)</w:t>
      </w:r>
    </w:p>
    <w:p w:rsidR="00447B1A" w:rsidRPr="00653791" w:rsidRDefault="00447B1A" w:rsidP="00447B1A">
      <w:pPr>
        <w:pStyle w:val="Paragraphedeliste"/>
        <w:numPr>
          <w:ilvl w:val="0"/>
          <w:numId w:val="13"/>
        </w:numPr>
        <w:spacing w:after="0" w:line="240" w:lineRule="auto"/>
        <w:jc w:val="both"/>
        <w:rPr>
          <w:color w:val="C0504D" w:themeColor="accent2"/>
          <w:sz w:val="24"/>
          <w:szCs w:val="24"/>
        </w:rPr>
      </w:pPr>
      <w:r w:rsidRPr="00653791">
        <w:rPr>
          <w:sz w:val="24"/>
          <w:szCs w:val="24"/>
        </w:rPr>
        <w:t>pa</w:t>
      </w:r>
      <w:r w:rsidR="00960AAF" w:rsidRPr="00653791">
        <w:rPr>
          <w:sz w:val="24"/>
          <w:szCs w:val="24"/>
        </w:rPr>
        <w:t>r</w:t>
      </w:r>
      <w:r w:rsidRPr="00653791">
        <w:rPr>
          <w:sz w:val="24"/>
          <w:szCs w:val="24"/>
        </w:rPr>
        <w:t xml:space="preserve">ticipe passé passif </w:t>
      </w:r>
      <w:r w:rsidRPr="00653791">
        <w:rPr>
          <w:color w:val="C0504D" w:themeColor="accent2"/>
          <w:sz w:val="24"/>
          <w:szCs w:val="24"/>
        </w:rPr>
        <w:t>(</w:t>
      </w:r>
      <w:proofErr w:type="spellStart"/>
      <w:r w:rsidRPr="00653791">
        <w:rPr>
          <w:color w:val="C0504D" w:themeColor="accent2"/>
          <w:sz w:val="24"/>
          <w:szCs w:val="24"/>
        </w:rPr>
        <w:t>cf</w:t>
      </w:r>
      <w:proofErr w:type="spellEnd"/>
      <w:r w:rsidRPr="00653791">
        <w:rPr>
          <w:color w:val="C0504D" w:themeColor="accent2"/>
          <w:sz w:val="24"/>
          <w:szCs w:val="24"/>
        </w:rPr>
        <w:t xml:space="preserve"> Le participe passé passif </w:t>
      </w:r>
      <w:hyperlink r:id="rId12" w:history="1">
        <w:r w:rsidRPr="00653791">
          <w:rPr>
            <w:rStyle w:val="Lienhypertexte"/>
            <w:sz w:val="24"/>
            <w:szCs w:val="24"/>
          </w:rPr>
          <w:t>https://russe-uoh.univ-tlse2.fr/navigation-thematique-s/co/B1-S-VERBES-PPasP.html</w:t>
        </w:r>
      </w:hyperlink>
    </w:p>
    <w:p w:rsidR="00114143" w:rsidRDefault="00114143" w:rsidP="00114143">
      <w:pPr>
        <w:numPr>
          <w:ilvl w:val="0"/>
          <w:numId w:val="13"/>
        </w:numPr>
        <w:shd w:val="clear" w:color="auto" w:fill="FFFFFF"/>
        <w:spacing w:before="100" w:beforeAutospacing="1" w:after="100" w:afterAutospacing="1"/>
        <w:rPr>
          <w:color w:val="111111"/>
          <w:lang w:val="fr-FR"/>
        </w:rPr>
      </w:pPr>
      <w:proofErr w:type="gramStart"/>
      <w:r w:rsidRPr="00FE23BB">
        <w:rPr>
          <w:color w:val="111111"/>
          <w:lang w:val="fr-FR"/>
        </w:rPr>
        <w:t>forme</w:t>
      </w:r>
      <w:proofErr w:type="gramEnd"/>
      <w:r w:rsidRPr="00FE23BB">
        <w:rPr>
          <w:color w:val="111111"/>
          <w:lang w:val="fr-FR"/>
        </w:rPr>
        <w:t xml:space="preserve"> courte </w:t>
      </w:r>
      <w:r w:rsidRPr="00114143">
        <w:rPr>
          <w:lang w:val="fr-FR"/>
        </w:rPr>
        <w:t xml:space="preserve">au pluriel </w:t>
      </w:r>
      <w:r w:rsidRPr="00FE23BB">
        <w:rPr>
          <w:color w:val="111111"/>
          <w:lang w:val="fr-FR"/>
        </w:rPr>
        <w:t>de ПРЕДСТА́ВЛЕННЫЙ</w:t>
      </w:r>
    </w:p>
    <w:p w:rsidR="006B6452" w:rsidRPr="00FE23BB" w:rsidRDefault="006B6452" w:rsidP="00114143">
      <w:pPr>
        <w:numPr>
          <w:ilvl w:val="0"/>
          <w:numId w:val="13"/>
        </w:numPr>
        <w:shd w:val="clear" w:color="auto" w:fill="FFFFFF"/>
        <w:spacing w:before="100" w:beforeAutospacing="1" w:after="100" w:afterAutospacing="1"/>
        <w:rPr>
          <w:color w:val="111111"/>
          <w:lang w:val="fr-FR"/>
        </w:rPr>
      </w:pPr>
      <w:proofErr w:type="gramStart"/>
      <w:r>
        <w:rPr>
          <w:color w:val="111111"/>
          <w:lang w:val="fr-FR"/>
        </w:rPr>
        <w:t>temps</w:t>
      </w:r>
      <w:proofErr w:type="gramEnd"/>
      <w:r>
        <w:rPr>
          <w:color w:val="111111"/>
          <w:lang w:val="fr-FR"/>
        </w:rPr>
        <w:t xml:space="preserve"> passé</w:t>
      </w:r>
    </w:p>
    <w:p w:rsidR="00114143" w:rsidRPr="00114143" w:rsidRDefault="00447B1A" w:rsidP="00114143">
      <w:pPr>
        <w:pStyle w:val="Paragraphedeliste"/>
        <w:numPr>
          <w:ilvl w:val="0"/>
          <w:numId w:val="13"/>
        </w:numPr>
        <w:rPr>
          <w:sz w:val="24"/>
          <w:szCs w:val="24"/>
        </w:rPr>
      </w:pPr>
      <w:proofErr w:type="gramStart"/>
      <w:r w:rsidRPr="00653791">
        <w:rPr>
          <w:sz w:val="24"/>
          <w:szCs w:val="24"/>
        </w:rPr>
        <w:t>prédicat</w:t>
      </w:r>
      <w:proofErr w:type="gramEnd"/>
      <w:r w:rsidRPr="00653791">
        <w:rPr>
          <w:sz w:val="24"/>
          <w:szCs w:val="24"/>
        </w:rPr>
        <w:t xml:space="preserve"> </w:t>
      </w:r>
      <w:r w:rsidR="00114143" w:rsidRPr="00114143">
        <w:rPr>
          <w:sz w:val="24"/>
          <w:szCs w:val="24"/>
        </w:rPr>
        <w:t>passif accordé avec le sujet РАБО́ТЫ postposé</w:t>
      </w:r>
    </w:p>
    <w:p w:rsidR="00114143" w:rsidRPr="00114143" w:rsidRDefault="00114143" w:rsidP="00114143">
      <w:pPr>
        <w:pStyle w:val="Paragraphedeliste"/>
        <w:numPr>
          <w:ilvl w:val="0"/>
          <w:numId w:val="13"/>
        </w:numPr>
        <w:rPr>
          <w:sz w:val="24"/>
          <w:szCs w:val="24"/>
        </w:rPr>
      </w:pPr>
      <w:proofErr w:type="gramStart"/>
      <w:r w:rsidRPr="00114143">
        <w:rPr>
          <w:sz w:val="24"/>
          <w:szCs w:val="24"/>
        </w:rPr>
        <w:t>le</w:t>
      </w:r>
      <w:proofErr w:type="gramEnd"/>
      <w:r w:rsidRPr="00114143">
        <w:rPr>
          <w:sz w:val="24"/>
          <w:szCs w:val="24"/>
        </w:rPr>
        <w:t xml:space="preserve"> complément d’agent à l’instrumental n’est pas exprimé</w:t>
      </w:r>
    </w:p>
    <w:p w:rsidR="00114143" w:rsidRPr="00114143" w:rsidRDefault="00114143" w:rsidP="00114143">
      <w:pPr>
        <w:jc w:val="both"/>
        <w:rPr>
          <w:rFonts w:asciiTheme="minorHAnsi" w:hAnsiTheme="minorHAnsi" w:cstheme="minorHAnsi"/>
          <w:color w:val="000000"/>
          <w:lang w:val="fr-FR"/>
        </w:rPr>
      </w:pPr>
      <w:r w:rsidRPr="00114143">
        <w:rPr>
          <w:rFonts w:asciiTheme="minorHAnsi" w:hAnsiTheme="minorHAnsi" w:cstheme="minorHAnsi"/>
          <w:color w:val="000000"/>
          <w:lang w:val="fr-FR"/>
        </w:rPr>
        <w:t>Remarque : En général, cette forme</w:t>
      </w:r>
      <w:bookmarkStart w:id="0" w:name="_GoBack"/>
      <w:bookmarkEnd w:id="0"/>
      <w:r w:rsidRPr="00114143">
        <w:rPr>
          <w:rFonts w:asciiTheme="minorHAnsi" w:hAnsiTheme="minorHAnsi" w:cstheme="minorHAnsi"/>
          <w:color w:val="000000"/>
          <w:lang w:val="fr-FR"/>
        </w:rPr>
        <w:t xml:space="preserve"> de passif passé a deux valeurs : une valeur </w:t>
      </w:r>
      <w:proofErr w:type="spellStart"/>
      <w:r w:rsidRPr="00114143">
        <w:rPr>
          <w:rFonts w:asciiTheme="minorHAnsi" w:hAnsiTheme="minorHAnsi" w:cstheme="minorHAnsi"/>
          <w:color w:val="000000"/>
          <w:lang w:val="fr-FR"/>
        </w:rPr>
        <w:t>résultative</w:t>
      </w:r>
      <w:proofErr w:type="spellEnd"/>
      <w:r w:rsidRPr="00114143">
        <w:rPr>
          <w:rFonts w:asciiTheme="minorHAnsi" w:hAnsiTheme="minorHAnsi" w:cstheme="minorHAnsi"/>
          <w:color w:val="000000"/>
          <w:lang w:val="fr-FR"/>
        </w:rPr>
        <w:t xml:space="preserve"> (étaient présentés), et une valeur processuelle (ont été présentés). Ici, on a cette deuxième valeur.</w:t>
      </w:r>
    </w:p>
    <w:p w:rsidR="006E13F2" w:rsidRDefault="00114143" w:rsidP="00114143">
      <w:pPr>
        <w:jc w:val="both"/>
        <w:rPr>
          <w:rFonts w:asciiTheme="minorHAnsi" w:hAnsiTheme="minorHAnsi" w:cstheme="minorHAnsi"/>
          <w:color w:val="000000"/>
          <w:lang w:val="fr-FR"/>
        </w:rPr>
      </w:pPr>
      <w:r w:rsidRPr="00114143">
        <w:rPr>
          <w:rFonts w:asciiTheme="minorHAnsi" w:hAnsiTheme="minorHAnsi" w:cstheme="minorHAnsi"/>
          <w:color w:val="000000"/>
          <w:lang w:val="fr-FR"/>
        </w:rPr>
        <w:t>Le prédicat analytique est traditionnellement décomposé ainsi : copule БЫ́ЛИ + participe attribut ПРЕДСТА́ВЛЕНЫ (</w:t>
      </w:r>
      <w:proofErr w:type="spellStart"/>
      <w:r w:rsidRPr="00114143">
        <w:rPr>
          <w:rFonts w:asciiTheme="minorHAnsi" w:hAnsiTheme="minorHAnsi" w:cstheme="minorHAnsi"/>
          <w:color w:val="000000"/>
          <w:lang w:val="fr-FR"/>
        </w:rPr>
        <w:t>cf</w:t>
      </w:r>
      <w:proofErr w:type="spellEnd"/>
      <w:r w:rsidRPr="00114143">
        <w:rPr>
          <w:rFonts w:asciiTheme="minorHAnsi" w:hAnsiTheme="minorHAnsi" w:cstheme="minorHAnsi"/>
          <w:color w:val="000000"/>
          <w:lang w:val="fr-FR"/>
        </w:rPr>
        <w:t xml:space="preserve"> La syntaxe de l'attribut </w:t>
      </w:r>
      <w:hyperlink r:id="rId13" w:history="1">
        <w:r w:rsidRPr="0034187A">
          <w:rPr>
            <w:rStyle w:val="Lienhypertexte"/>
            <w:rFonts w:asciiTheme="minorHAnsi" w:hAnsiTheme="minorHAnsi" w:cstheme="minorHAnsi"/>
            <w:lang w:val="fr-FR"/>
          </w:rPr>
          <w:t>https://russe-uoh.univ-tlse2.fr/navigation-thematique-s/co/B1-S-PHRASE-attribut.html</w:t>
        </w:r>
      </w:hyperlink>
      <w:r>
        <w:rPr>
          <w:rFonts w:asciiTheme="minorHAnsi" w:hAnsiTheme="minorHAnsi" w:cstheme="minorHAnsi"/>
          <w:color w:val="000000"/>
          <w:lang w:val="fr-FR"/>
        </w:rPr>
        <w:t xml:space="preserve"> </w:t>
      </w:r>
      <w:r w:rsidRPr="00114143">
        <w:rPr>
          <w:rFonts w:asciiTheme="minorHAnsi" w:hAnsiTheme="minorHAnsi" w:cstheme="minorHAnsi"/>
          <w:color w:val="000000"/>
          <w:lang w:val="fr-FR"/>
        </w:rPr>
        <w:t xml:space="preserve"> )</w:t>
      </w:r>
    </w:p>
    <w:p w:rsidR="00114143" w:rsidRPr="00653791" w:rsidRDefault="00114143" w:rsidP="00114143">
      <w:pPr>
        <w:jc w:val="both"/>
        <w:rPr>
          <w:rFonts w:asciiTheme="minorHAnsi" w:hAnsiTheme="minorHAnsi" w:cstheme="minorHAnsi"/>
          <w:color w:val="000000"/>
          <w:lang w:val="fr-FR"/>
        </w:rPr>
      </w:pPr>
    </w:p>
    <w:p w:rsidR="00053BF3" w:rsidRPr="00D73FA4" w:rsidRDefault="006E13F2" w:rsidP="006E13F2">
      <w:pPr>
        <w:jc w:val="both"/>
        <w:rPr>
          <w:rFonts w:asciiTheme="minorHAnsi" w:hAnsiTheme="minorHAnsi" w:cstheme="minorHAnsi"/>
          <w:b/>
        </w:rPr>
      </w:pPr>
      <w:r w:rsidRPr="00D73FA4">
        <w:rPr>
          <w:rFonts w:asciiTheme="minorHAnsi" w:hAnsiTheme="minorHAnsi" w:cstheme="minorHAnsi"/>
          <w:b/>
        </w:rPr>
        <w:t xml:space="preserve">Е́СЛИ </w:t>
      </w:r>
    </w:p>
    <w:p w:rsidR="006E13F2" w:rsidRPr="00053BF3" w:rsidRDefault="00053BF3" w:rsidP="00053BF3">
      <w:pPr>
        <w:pStyle w:val="Paragraphedeliste"/>
        <w:numPr>
          <w:ilvl w:val="0"/>
          <w:numId w:val="17"/>
        </w:numPr>
        <w:spacing w:after="0" w:line="240" w:lineRule="auto"/>
        <w:jc w:val="both"/>
        <w:rPr>
          <w:color w:val="000000" w:themeColor="text1"/>
          <w:sz w:val="24"/>
          <w:szCs w:val="24"/>
        </w:rPr>
      </w:pPr>
      <w:proofErr w:type="spellStart"/>
      <w:proofErr w:type="gramStart"/>
      <w:r w:rsidRPr="00053BF3">
        <w:rPr>
          <w:color w:val="000000" w:themeColor="text1"/>
          <w:sz w:val="24"/>
          <w:szCs w:val="24"/>
        </w:rPr>
        <w:t>е́сли</w:t>
      </w:r>
      <w:proofErr w:type="spellEnd"/>
      <w:proofErr w:type="gramEnd"/>
      <w:r w:rsidRPr="00053BF3">
        <w:rPr>
          <w:color w:val="000000" w:themeColor="text1"/>
          <w:sz w:val="24"/>
          <w:szCs w:val="24"/>
        </w:rPr>
        <w:t xml:space="preserve"> : si</w:t>
      </w:r>
    </w:p>
    <w:p w:rsidR="006E13F2" w:rsidRPr="00653791" w:rsidRDefault="006E13F2" w:rsidP="001E3D46">
      <w:pPr>
        <w:pStyle w:val="Paragraphedeliste"/>
        <w:numPr>
          <w:ilvl w:val="0"/>
          <w:numId w:val="12"/>
        </w:numPr>
        <w:jc w:val="both"/>
        <w:rPr>
          <w:rFonts w:asciiTheme="minorHAnsi" w:hAnsiTheme="minorHAnsi" w:cstheme="minorHAnsi"/>
          <w:color w:val="000000"/>
          <w:sz w:val="24"/>
          <w:szCs w:val="24"/>
        </w:rPr>
      </w:pPr>
      <w:proofErr w:type="gramStart"/>
      <w:r w:rsidRPr="00653791">
        <w:rPr>
          <w:rFonts w:asciiTheme="minorHAnsi" w:hAnsiTheme="minorHAnsi" w:cstheme="minorHAnsi"/>
          <w:color w:val="000000"/>
          <w:sz w:val="24"/>
          <w:szCs w:val="24"/>
        </w:rPr>
        <w:t>conjonction</w:t>
      </w:r>
      <w:proofErr w:type="gramEnd"/>
      <w:r w:rsidRPr="00653791">
        <w:rPr>
          <w:rFonts w:asciiTheme="minorHAnsi" w:hAnsiTheme="minorHAnsi" w:cstheme="minorHAnsi"/>
          <w:color w:val="000000"/>
          <w:sz w:val="24"/>
          <w:szCs w:val="24"/>
        </w:rPr>
        <w:t xml:space="preserve"> </w:t>
      </w:r>
      <w:r w:rsidR="00AD0902">
        <w:rPr>
          <w:rFonts w:asciiTheme="minorHAnsi" w:hAnsiTheme="minorHAnsi" w:cstheme="minorHAnsi"/>
          <w:color w:val="000000"/>
          <w:sz w:val="24"/>
          <w:szCs w:val="24"/>
        </w:rPr>
        <w:t>de subordination</w:t>
      </w:r>
      <w:r w:rsidRPr="00653791">
        <w:rPr>
          <w:rFonts w:asciiTheme="minorHAnsi" w:hAnsiTheme="minorHAnsi" w:cstheme="minorHAnsi"/>
          <w:color w:val="000000"/>
          <w:sz w:val="24"/>
          <w:szCs w:val="24"/>
        </w:rPr>
        <w:t xml:space="preserve"> </w:t>
      </w:r>
    </w:p>
    <w:p w:rsidR="006E7F58" w:rsidRPr="00653791" w:rsidRDefault="006E7F58" w:rsidP="001E3D46">
      <w:pPr>
        <w:pStyle w:val="Paragraphedeliste"/>
        <w:numPr>
          <w:ilvl w:val="0"/>
          <w:numId w:val="12"/>
        </w:numPr>
        <w:jc w:val="both"/>
        <w:rPr>
          <w:rFonts w:asciiTheme="minorHAnsi" w:hAnsiTheme="minorHAnsi" w:cstheme="minorHAnsi"/>
          <w:color w:val="000000"/>
          <w:sz w:val="24"/>
          <w:szCs w:val="24"/>
        </w:rPr>
      </w:pPr>
      <w:proofErr w:type="gramStart"/>
      <w:r w:rsidRPr="00653791">
        <w:rPr>
          <w:rFonts w:asciiTheme="minorHAnsi" w:hAnsiTheme="minorHAnsi" w:cstheme="minorHAnsi"/>
          <w:color w:val="000000"/>
          <w:sz w:val="24"/>
          <w:szCs w:val="24"/>
        </w:rPr>
        <w:t>combiné</w:t>
      </w:r>
      <w:proofErr w:type="gramEnd"/>
      <w:r w:rsidR="006E13F2" w:rsidRPr="00653791">
        <w:rPr>
          <w:rFonts w:asciiTheme="minorHAnsi" w:hAnsiTheme="minorHAnsi" w:cstheme="minorHAnsi"/>
          <w:color w:val="000000"/>
          <w:sz w:val="24"/>
          <w:szCs w:val="24"/>
        </w:rPr>
        <w:t xml:space="preserve"> </w:t>
      </w:r>
      <w:r w:rsidRPr="00653791">
        <w:rPr>
          <w:rFonts w:asciiTheme="minorHAnsi" w:hAnsiTheme="minorHAnsi" w:cstheme="minorHAnsi"/>
          <w:color w:val="000000"/>
          <w:sz w:val="24"/>
          <w:szCs w:val="24"/>
        </w:rPr>
        <w:t>à</w:t>
      </w:r>
      <w:r w:rsidR="006E13F2" w:rsidRPr="00653791">
        <w:rPr>
          <w:rFonts w:asciiTheme="minorHAnsi" w:hAnsiTheme="minorHAnsi" w:cstheme="minorHAnsi"/>
          <w:color w:val="000000"/>
          <w:sz w:val="24"/>
          <w:szCs w:val="24"/>
        </w:rPr>
        <w:t xml:space="preserve"> </w:t>
      </w:r>
      <w:r w:rsidR="003610F2">
        <w:rPr>
          <w:rFonts w:asciiTheme="minorHAnsi" w:hAnsiTheme="minorHAnsi" w:cstheme="minorHAnsi"/>
          <w:color w:val="000000"/>
          <w:sz w:val="24"/>
          <w:szCs w:val="24"/>
        </w:rPr>
        <w:t xml:space="preserve">la particule </w:t>
      </w:r>
      <w:r w:rsidR="006E13F2" w:rsidRPr="00653791">
        <w:rPr>
          <w:rFonts w:eastAsia="Times New Roman" w:cstheme="minorHAnsi"/>
          <w:sz w:val="24"/>
          <w:lang w:val="ru-RU" w:eastAsia="fr-FR"/>
        </w:rPr>
        <w:t>ДА</w:t>
      </w:r>
      <w:r w:rsidR="006E13F2" w:rsidRPr="00653791">
        <w:rPr>
          <w:rFonts w:eastAsia="Times New Roman" w:cstheme="minorHAnsi"/>
          <w:sz w:val="24"/>
          <w:lang w:eastAsia="fr-FR"/>
        </w:rPr>
        <w:t>́</w:t>
      </w:r>
      <w:r w:rsidR="006E13F2" w:rsidRPr="00653791">
        <w:rPr>
          <w:rFonts w:eastAsia="Times New Roman" w:cstheme="minorHAnsi"/>
          <w:sz w:val="24"/>
          <w:lang w:val="ru-RU" w:eastAsia="fr-FR"/>
        </w:rPr>
        <w:t>ЖЕ</w:t>
      </w:r>
      <w:r w:rsidRPr="00653791">
        <w:rPr>
          <w:rFonts w:asciiTheme="minorHAnsi" w:hAnsiTheme="minorHAnsi" w:cstheme="minorHAnsi"/>
          <w:color w:val="000000"/>
          <w:sz w:val="24"/>
          <w:szCs w:val="24"/>
        </w:rPr>
        <w:t xml:space="preserve">, </w:t>
      </w:r>
      <w:r w:rsidR="006E13F2" w:rsidRPr="00653791">
        <w:rPr>
          <w:rFonts w:asciiTheme="minorHAnsi" w:hAnsiTheme="minorHAnsi" w:cstheme="minorHAnsi"/>
          <w:color w:val="000000"/>
          <w:sz w:val="24"/>
          <w:szCs w:val="24"/>
        </w:rPr>
        <w:t>la conjonction n’a pas la valeur de condition mais celle de concession</w:t>
      </w:r>
    </w:p>
    <w:p w:rsidR="006E13F2" w:rsidRPr="00653791" w:rsidRDefault="003610F2" w:rsidP="001E3D46">
      <w:pPr>
        <w:pStyle w:val="Paragraphedeliste"/>
        <w:numPr>
          <w:ilvl w:val="0"/>
          <w:numId w:val="12"/>
        </w:numPr>
        <w:jc w:val="both"/>
        <w:rPr>
          <w:rFonts w:asciiTheme="minorHAnsi" w:hAnsiTheme="minorHAnsi" w:cstheme="minorHAnsi"/>
          <w:color w:val="000000"/>
          <w:sz w:val="24"/>
          <w:szCs w:val="24"/>
        </w:rPr>
      </w:pPr>
      <w:proofErr w:type="gramStart"/>
      <w:r w:rsidRPr="00653791">
        <w:rPr>
          <w:rFonts w:asciiTheme="minorHAnsi" w:hAnsiTheme="minorHAnsi" w:cstheme="minorHAnsi"/>
          <w:color w:val="000000"/>
          <w:sz w:val="24"/>
          <w:szCs w:val="24"/>
        </w:rPr>
        <w:t>la</w:t>
      </w:r>
      <w:proofErr w:type="gramEnd"/>
      <w:r w:rsidRPr="00653791">
        <w:rPr>
          <w:rFonts w:asciiTheme="minorHAnsi" w:hAnsiTheme="minorHAnsi" w:cstheme="minorHAnsi"/>
          <w:color w:val="000000"/>
          <w:sz w:val="24"/>
          <w:szCs w:val="24"/>
        </w:rPr>
        <w:t xml:space="preserve"> conjonction </w:t>
      </w:r>
      <w:r>
        <w:rPr>
          <w:rFonts w:asciiTheme="minorHAnsi" w:hAnsiTheme="minorHAnsi" w:cstheme="minorHAnsi"/>
          <w:color w:val="000000"/>
          <w:sz w:val="24"/>
          <w:szCs w:val="24"/>
        </w:rPr>
        <w:t xml:space="preserve">composée </w:t>
      </w:r>
      <w:r w:rsidR="006E7F58" w:rsidRPr="00653791">
        <w:rPr>
          <w:rFonts w:eastAsia="Times New Roman" w:cstheme="minorHAnsi"/>
          <w:sz w:val="24"/>
          <w:lang w:val="ru-RU" w:eastAsia="fr-FR"/>
        </w:rPr>
        <w:t>ДА</w:t>
      </w:r>
      <w:r w:rsidR="006E7F58" w:rsidRPr="00653791">
        <w:rPr>
          <w:rFonts w:eastAsia="Times New Roman" w:cstheme="minorHAnsi"/>
          <w:sz w:val="24"/>
          <w:lang w:eastAsia="fr-FR"/>
        </w:rPr>
        <w:t>́</w:t>
      </w:r>
      <w:r w:rsidR="006E7F58" w:rsidRPr="00653791">
        <w:rPr>
          <w:rFonts w:eastAsia="Times New Roman" w:cstheme="minorHAnsi"/>
          <w:sz w:val="24"/>
          <w:lang w:val="ru-RU" w:eastAsia="fr-FR"/>
        </w:rPr>
        <w:t>ЖЕ</w:t>
      </w:r>
      <w:r w:rsidR="006E7F58" w:rsidRPr="00653791">
        <w:rPr>
          <w:rFonts w:asciiTheme="minorHAnsi" w:hAnsiTheme="minorHAnsi" w:cstheme="minorHAnsi"/>
          <w:color w:val="000000"/>
          <w:sz w:val="24"/>
          <w:szCs w:val="24"/>
        </w:rPr>
        <w:t xml:space="preserve"> </w:t>
      </w:r>
      <w:r w:rsidR="006E7F58" w:rsidRPr="00653791">
        <w:rPr>
          <w:rFonts w:asciiTheme="minorHAnsi" w:hAnsiTheme="minorHAnsi" w:cstheme="minorHAnsi"/>
          <w:color w:val="000000"/>
          <w:sz w:val="24"/>
        </w:rPr>
        <w:t>Е́СЛИ</w:t>
      </w:r>
      <w:r w:rsidR="006E7F58" w:rsidRPr="00653791">
        <w:rPr>
          <w:rFonts w:asciiTheme="minorHAnsi" w:hAnsiTheme="minorHAnsi" w:cstheme="minorHAnsi"/>
          <w:color w:val="000000"/>
        </w:rPr>
        <w:t xml:space="preserve"> s</w:t>
      </w:r>
      <w:r w:rsidR="006E7F58" w:rsidRPr="00653791">
        <w:rPr>
          <w:rFonts w:asciiTheme="minorHAnsi" w:hAnsiTheme="minorHAnsi" w:cstheme="minorHAnsi"/>
          <w:color w:val="000000"/>
          <w:sz w:val="24"/>
          <w:szCs w:val="24"/>
        </w:rPr>
        <w:t>e traduit « même si, bien que »</w:t>
      </w:r>
    </w:p>
    <w:p w:rsidR="006E7F58" w:rsidRPr="00653791" w:rsidRDefault="006E13F2" w:rsidP="001E3D46">
      <w:pPr>
        <w:pStyle w:val="Paragraphedeliste"/>
        <w:numPr>
          <w:ilvl w:val="0"/>
          <w:numId w:val="12"/>
        </w:numPr>
        <w:jc w:val="both"/>
        <w:rPr>
          <w:rFonts w:asciiTheme="minorHAnsi" w:hAnsiTheme="minorHAnsi" w:cstheme="minorHAnsi"/>
          <w:color w:val="000000"/>
          <w:sz w:val="24"/>
          <w:szCs w:val="24"/>
        </w:rPr>
      </w:pPr>
      <w:r w:rsidRPr="00653791">
        <w:rPr>
          <w:rFonts w:asciiTheme="minorHAnsi" w:hAnsiTheme="minorHAnsi" w:cstheme="minorHAnsi"/>
          <w:color w:val="000000"/>
          <w:sz w:val="24"/>
          <w:szCs w:val="24"/>
        </w:rPr>
        <w:t xml:space="preserve">introduit donc une subordonnée circonstancielle de concession </w:t>
      </w:r>
      <w:r w:rsidRPr="00653791">
        <w:rPr>
          <w:rFonts w:asciiTheme="minorHAnsi" w:hAnsiTheme="minorHAnsi" w:cstheme="minorHAnsi"/>
          <w:color w:val="000000" w:themeColor="text1"/>
          <w:sz w:val="24"/>
          <w:szCs w:val="24"/>
        </w:rPr>
        <w:t>(</w:t>
      </w:r>
      <w:r w:rsidR="008F0AE7" w:rsidRPr="00653791">
        <w:rPr>
          <w:rFonts w:eastAsia="Times New Roman" w:cstheme="minorHAnsi"/>
          <w:color w:val="000000" w:themeColor="text1"/>
          <w:sz w:val="24"/>
          <w:szCs w:val="24"/>
          <w:lang w:val="ru-RU" w:eastAsia="fr-FR"/>
        </w:rPr>
        <w:t>ДА</w:t>
      </w:r>
      <w:r w:rsidR="008F0AE7" w:rsidRPr="00653791">
        <w:rPr>
          <w:rFonts w:eastAsia="Times New Roman" w:cstheme="minorHAnsi"/>
          <w:color w:val="000000" w:themeColor="text1"/>
          <w:sz w:val="24"/>
          <w:szCs w:val="24"/>
          <w:lang w:eastAsia="fr-FR"/>
        </w:rPr>
        <w:t>́</w:t>
      </w:r>
      <w:r w:rsidR="008F0AE7" w:rsidRPr="00653791">
        <w:rPr>
          <w:rFonts w:eastAsia="Times New Roman" w:cstheme="minorHAnsi"/>
          <w:color w:val="000000" w:themeColor="text1"/>
          <w:sz w:val="24"/>
          <w:szCs w:val="24"/>
          <w:lang w:val="ru-RU" w:eastAsia="fr-FR"/>
        </w:rPr>
        <w:t>ЖЕ</w:t>
      </w:r>
      <w:r w:rsidR="008F0AE7" w:rsidRPr="00653791">
        <w:rPr>
          <w:rFonts w:eastAsia="Times New Roman" w:cstheme="minorHAnsi"/>
          <w:color w:val="000000" w:themeColor="text1"/>
          <w:sz w:val="24"/>
          <w:szCs w:val="24"/>
          <w:lang w:eastAsia="fr-FR"/>
        </w:rPr>
        <w:t xml:space="preserve"> </w:t>
      </w:r>
      <w:r w:rsidR="008F0AE7" w:rsidRPr="00653791">
        <w:rPr>
          <w:rFonts w:eastAsia="Times New Roman" w:cstheme="minorHAnsi"/>
          <w:color w:val="000000" w:themeColor="text1"/>
          <w:sz w:val="24"/>
          <w:szCs w:val="24"/>
          <w:lang w:val="ru-RU" w:eastAsia="fr-FR"/>
        </w:rPr>
        <w:t>Е</w:t>
      </w:r>
      <w:r w:rsidR="008F0AE7" w:rsidRPr="00653791">
        <w:rPr>
          <w:rFonts w:eastAsia="Times New Roman" w:cstheme="minorHAnsi"/>
          <w:color w:val="000000" w:themeColor="text1"/>
          <w:sz w:val="24"/>
          <w:szCs w:val="24"/>
          <w:lang w:eastAsia="fr-FR"/>
        </w:rPr>
        <w:t>́</w:t>
      </w:r>
      <w:r w:rsidR="008F0AE7" w:rsidRPr="00653791">
        <w:rPr>
          <w:rFonts w:eastAsia="Times New Roman" w:cstheme="minorHAnsi"/>
          <w:color w:val="000000" w:themeColor="text1"/>
          <w:sz w:val="24"/>
          <w:szCs w:val="24"/>
          <w:lang w:val="ru-RU" w:eastAsia="fr-FR"/>
        </w:rPr>
        <w:t>СЛИ</w:t>
      </w:r>
      <w:r w:rsidR="008F0AE7" w:rsidRPr="00653791">
        <w:rPr>
          <w:rFonts w:eastAsia="Times New Roman" w:cstheme="minorHAnsi"/>
          <w:color w:val="000000" w:themeColor="text1"/>
          <w:sz w:val="24"/>
          <w:szCs w:val="24"/>
          <w:lang w:eastAsia="fr-FR"/>
        </w:rPr>
        <w:t xml:space="preserve"> </w:t>
      </w:r>
      <w:r w:rsidR="008F0AE7" w:rsidRPr="00653791">
        <w:rPr>
          <w:rFonts w:eastAsia="Times New Roman" w:cstheme="minorHAnsi"/>
          <w:color w:val="000000" w:themeColor="text1"/>
          <w:sz w:val="24"/>
          <w:szCs w:val="24"/>
          <w:lang w:val="ru-RU" w:eastAsia="fr-FR"/>
        </w:rPr>
        <w:t>РЕ</w:t>
      </w:r>
      <w:r w:rsidR="008F0AE7" w:rsidRPr="00653791">
        <w:rPr>
          <w:rFonts w:eastAsia="Times New Roman" w:cstheme="minorHAnsi"/>
          <w:color w:val="000000" w:themeColor="text1"/>
          <w:sz w:val="24"/>
          <w:szCs w:val="24"/>
          <w:lang w:eastAsia="fr-FR"/>
        </w:rPr>
        <w:t>́</w:t>
      </w:r>
      <w:r w:rsidR="008F0AE7" w:rsidRPr="00653791">
        <w:rPr>
          <w:rFonts w:eastAsia="Times New Roman" w:cstheme="minorHAnsi"/>
          <w:color w:val="000000" w:themeColor="text1"/>
          <w:sz w:val="24"/>
          <w:szCs w:val="24"/>
          <w:lang w:val="ru-RU" w:eastAsia="fr-FR"/>
        </w:rPr>
        <w:t>ПИН</w:t>
      </w:r>
      <w:r w:rsidR="008F0AE7" w:rsidRPr="00653791">
        <w:rPr>
          <w:rFonts w:eastAsia="Times New Roman" w:cstheme="minorHAnsi"/>
          <w:color w:val="000000" w:themeColor="text1"/>
          <w:sz w:val="24"/>
          <w:szCs w:val="24"/>
          <w:lang w:eastAsia="fr-FR"/>
        </w:rPr>
        <w:t xml:space="preserve"> – </w:t>
      </w:r>
      <w:r w:rsidR="008F0AE7" w:rsidRPr="00653791">
        <w:rPr>
          <w:rFonts w:eastAsia="Times New Roman" w:cstheme="minorHAnsi"/>
          <w:color w:val="000000" w:themeColor="text1"/>
          <w:sz w:val="24"/>
          <w:szCs w:val="24"/>
          <w:lang w:val="ru-RU" w:eastAsia="fr-FR"/>
        </w:rPr>
        <w:t>О</w:t>
      </w:r>
      <w:r w:rsidR="008F0AE7" w:rsidRPr="00653791">
        <w:rPr>
          <w:rFonts w:eastAsia="Times New Roman" w:cstheme="minorHAnsi"/>
          <w:color w:val="000000" w:themeColor="text1"/>
          <w:sz w:val="24"/>
          <w:szCs w:val="24"/>
          <w:lang w:eastAsia="fr-FR"/>
        </w:rPr>
        <w:t>́</w:t>
      </w:r>
      <w:r w:rsidR="008F0AE7" w:rsidRPr="00653791">
        <w:rPr>
          <w:rFonts w:eastAsia="Times New Roman" w:cstheme="minorHAnsi"/>
          <w:color w:val="000000" w:themeColor="text1"/>
          <w:sz w:val="24"/>
          <w:szCs w:val="24"/>
          <w:lang w:val="ru-RU" w:eastAsia="fr-FR"/>
        </w:rPr>
        <w:t>ЧЕНЬ</w:t>
      </w:r>
      <w:r w:rsidR="008F0AE7" w:rsidRPr="00653791">
        <w:rPr>
          <w:rFonts w:eastAsia="Times New Roman" w:cstheme="minorHAnsi"/>
          <w:color w:val="000000" w:themeColor="text1"/>
          <w:sz w:val="24"/>
          <w:szCs w:val="24"/>
          <w:lang w:eastAsia="fr-FR"/>
        </w:rPr>
        <w:t xml:space="preserve"> </w:t>
      </w:r>
      <w:r w:rsidR="008F0AE7" w:rsidRPr="00653791">
        <w:rPr>
          <w:rFonts w:eastAsia="Times New Roman" w:cstheme="minorHAnsi"/>
          <w:color w:val="000000" w:themeColor="text1"/>
          <w:sz w:val="24"/>
          <w:szCs w:val="24"/>
          <w:lang w:val="ru-RU" w:eastAsia="fr-FR"/>
        </w:rPr>
        <w:t>РУ</w:t>
      </w:r>
      <w:r w:rsidR="008F0AE7" w:rsidRPr="00653791">
        <w:rPr>
          <w:rFonts w:eastAsia="Times New Roman" w:cstheme="minorHAnsi"/>
          <w:color w:val="000000" w:themeColor="text1"/>
          <w:sz w:val="24"/>
          <w:szCs w:val="24"/>
          <w:lang w:eastAsia="fr-FR"/>
        </w:rPr>
        <w:t>́</w:t>
      </w:r>
      <w:r w:rsidR="008F0AE7" w:rsidRPr="00653791">
        <w:rPr>
          <w:rFonts w:eastAsia="Times New Roman" w:cstheme="minorHAnsi"/>
          <w:color w:val="000000" w:themeColor="text1"/>
          <w:sz w:val="24"/>
          <w:szCs w:val="24"/>
          <w:lang w:val="ru-RU" w:eastAsia="fr-FR"/>
        </w:rPr>
        <w:t>ССКИЙ</w:t>
      </w:r>
      <w:r w:rsidR="008F0AE7" w:rsidRPr="00653791">
        <w:rPr>
          <w:rFonts w:eastAsia="Times New Roman" w:cstheme="minorHAnsi"/>
          <w:color w:val="000000" w:themeColor="text1"/>
          <w:sz w:val="24"/>
          <w:szCs w:val="24"/>
          <w:lang w:eastAsia="fr-FR"/>
        </w:rPr>
        <w:t xml:space="preserve"> </w:t>
      </w:r>
      <w:r w:rsidR="008F0AE7" w:rsidRPr="00653791">
        <w:rPr>
          <w:rFonts w:eastAsia="Times New Roman" w:cstheme="minorHAnsi"/>
          <w:color w:val="000000" w:themeColor="text1"/>
          <w:sz w:val="24"/>
          <w:szCs w:val="24"/>
          <w:lang w:val="ru-RU" w:eastAsia="fr-FR"/>
        </w:rPr>
        <w:t>ХУДО</w:t>
      </w:r>
      <w:r w:rsidR="008F0AE7" w:rsidRPr="00653791">
        <w:rPr>
          <w:rFonts w:eastAsia="Times New Roman" w:cstheme="minorHAnsi"/>
          <w:color w:val="000000" w:themeColor="text1"/>
          <w:sz w:val="24"/>
          <w:szCs w:val="24"/>
          <w:lang w:eastAsia="fr-FR"/>
        </w:rPr>
        <w:t>́</w:t>
      </w:r>
      <w:r w:rsidR="008F0AE7" w:rsidRPr="00653791">
        <w:rPr>
          <w:rFonts w:eastAsia="Times New Roman" w:cstheme="minorHAnsi"/>
          <w:color w:val="000000" w:themeColor="text1"/>
          <w:sz w:val="24"/>
          <w:szCs w:val="24"/>
          <w:lang w:val="ru-RU" w:eastAsia="fr-FR"/>
        </w:rPr>
        <w:t>ЖНИК</w:t>
      </w:r>
      <w:r w:rsidRPr="00653791">
        <w:rPr>
          <w:rFonts w:asciiTheme="minorHAnsi" w:hAnsiTheme="minorHAnsi" w:cstheme="minorHAnsi"/>
          <w:color w:val="000000" w:themeColor="text1"/>
          <w:sz w:val="24"/>
          <w:szCs w:val="24"/>
        </w:rPr>
        <w:t xml:space="preserve">) </w:t>
      </w:r>
      <w:r w:rsidRPr="00653791">
        <w:rPr>
          <w:rFonts w:cstheme="minorHAnsi"/>
          <w:color w:val="C0504D" w:themeColor="accent2"/>
          <w:sz w:val="24"/>
          <w:szCs w:val="24"/>
        </w:rPr>
        <w:t>(</w:t>
      </w:r>
      <w:proofErr w:type="spellStart"/>
      <w:r w:rsidRPr="00653791">
        <w:rPr>
          <w:rFonts w:cstheme="minorHAnsi"/>
          <w:color w:val="C0504D" w:themeColor="accent2"/>
          <w:sz w:val="24"/>
          <w:szCs w:val="24"/>
        </w:rPr>
        <w:t>cf</w:t>
      </w:r>
      <w:proofErr w:type="spellEnd"/>
      <w:r w:rsidRPr="00653791">
        <w:rPr>
          <w:rFonts w:cstheme="minorHAnsi"/>
          <w:color w:val="C0504D" w:themeColor="accent2"/>
          <w:sz w:val="24"/>
          <w:szCs w:val="24"/>
        </w:rPr>
        <w:t xml:space="preserve"> Les subordonnées circonstancielles de </w:t>
      </w:r>
      <w:r w:rsidR="006E7F58" w:rsidRPr="00653791">
        <w:rPr>
          <w:rFonts w:cstheme="minorHAnsi"/>
          <w:color w:val="C0504D" w:themeColor="accent2"/>
          <w:sz w:val="24"/>
          <w:szCs w:val="24"/>
        </w:rPr>
        <w:t xml:space="preserve">concession </w:t>
      </w:r>
      <w:hyperlink r:id="rId14" w:history="1">
        <w:r w:rsidR="006E7F58" w:rsidRPr="00653791">
          <w:rPr>
            <w:rStyle w:val="Lienhypertexte"/>
            <w:sz w:val="24"/>
          </w:rPr>
          <w:t>https://russe-uoh.univ-tlse2.fr/navigation-thematique-s/co/B1-S-SYNT-sub-condition.html</w:t>
        </w:r>
      </w:hyperlink>
    </w:p>
    <w:p w:rsidR="00053BF3" w:rsidRPr="00D73FA4" w:rsidRDefault="0023625E" w:rsidP="00D73FA4">
      <w:pPr>
        <w:jc w:val="both"/>
        <w:rPr>
          <w:rFonts w:asciiTheme="minorHAnsi" w:hAnsiTheme="minorHAnsi" w:cstheme="minorHAnsi"/>
          <w:b/>
        </w:rPr>
      </w:pPr>
      <w:r w:rsidRPr="00D73FA4">
        <w:rPr>
          <w:rFonts w:asciiTheme="minorHAnsi" w:hAnsiTheme="minorHAnsi" w:cstheme="minorHAnsi"/>
          <w:b/>
        </w:rPr>
        <w:t xml:space="preserve">РОДИЛА́СЬ </w:t>
      </w:r>
    </w:p>
    <w:p w:rsidR="0023625E" w:rsidRPr="00053BF3" w:rsidRDefault="0023625E" w:rsidP="00053BF3">
      <w:pPr>
        <w:pStyle w:val="Paragraphedeliste"/>
        <w:numPr>
          <w:ilvl w:val="0"/>
          <w:numId w:val="17"/>
        </w:numPr>
        <w:spacing w:after="0" w:line="240" w:lineRule="auto"/>
        <w:jc w:val="both"/>
        <w:rPr>
          <w:color w:val="000000" w:themeColor="text1"/>
          <w:sz w:val="24"/>
          <w:szCs w:val="24"/>
        </w:rPr>
      </w:pPr>
      <w:r w:rsidRPr="00053BF3">
        <w:rPr>
          <w:color w:val="000000" w:themeColor="text1"/>
          <w:sz w:val="24"/>
          <w:szCs w:val="24"/>
        </w:rPr>
        <w:t>роди́ться </w:t>
      </w:r>
      <w:r w:rsidR="00053BF3" w:rsidRPr="00053BF3">
        <w:rPr>
          <w:color w:val="000000" w:themeColor="text1"/>
          <w:sz w:val="24"/>
          <w:szCs w:val="24"/>
        </w:rPr>
        <w:t>: naître</w:t>
      </w:r>
    </w:p>
    <w:p w:rsidR="0023625E" w:rsidRPr="00653791" w:rsidRDefault="0023625E" w:rsidP="00536FA6">
      <w:pPr>
        <w:pStyle w:val="Paragraphedeliste"/>
        <w:numPr>
          <w:ilvl w:val="0"/>
          <w:numId w:val="5"/>
        </w:numPr>
        <w:spacing w:after="0" w:line="240" w:lineRule="auto"/>
        <w:ind w:left="709"/>
        <w:jc w:val="both"/>
        <w:rPr>
          <w:rFonts w:asciiTheme="minorHAnsi" w:hAnsiTheme="minorHAnsi" w:cstheme="minorHAnsi"/>
          <w:color w:val="000000" w:themeColor="text1"/>
          <w:sz w:val="24"/>
          <w:szCs w:val="24"/>
        </w:rPr>
      </w:pPr>
      <w:proofErr w:type="gramStart"/>
      <w:r w:rsidRPr="00653791">
        <w:rPr>
          <w:rFonts w:asciiTheme="minorHAnsi" w:hAnsiTheme="minorHAnsi" w:cstheme="minorHAnsi"/>
          <w:sz w:val="24"/>
          <w:szCs w:val="24"/>
        </w:rPr>
        <w:t>verbe</w:t>
      </w:r>
      <w:proofErr w:type="gramEnd"/>
      <w:r w:rsidRPr="00653791">
        <w:rPr>
          <w:rFonts w:asciiTheme="minorHAnsi" w:hAnsiTheme="minorHAnsi" w:cstheme="minorHAnsi"/>
          <w:sz w:val="24"/>
          <w:szCs w:val="24"/>
        </w:rPr>
        <w:t xml:space="preserve"> pronominal intransitif</w:t>
      </w:r>
    </w:p>
    <w:p w:rsidR="0023625E" w:rsidRPr="00653791" w:rsidRDefault="0023625E" w:rsidP="00536FA6">
      <w:pPr>
        <w:pStyle w:val="Paragraphedeliste"/>
        <w:numPr>
          <w:ilvl w:val="0"/>
          <w:numId w:val="5"/>
        </w:numPr>
        <w:spacing w:after="0" w:line="240" w:lineRule="auto"/>
        <w:ind w:left="709"/>
        <w:jc w:val="both"/>
        <w:rPr>
          <w:rFonts w:asciiTheme="minorHAnsi" w:hAnsiTheme="minorHAnsi" w:cstheme="minorHAnsi"/>
          <w:color w:val="000000" w:themeColor="text1"/>
          <w:sz w:val="24"/>
          <w:szCs w:val="24"/>
        </w:rPr>
      </w:pPr>
      <w:r w:rsidRPr="00653791">
        <w:rPr>
          <w:rFonts w:asciiTheme="minorHAnsi" w:hAnsiTheme="minorHAnsi" w:cstheme="minorHAnsi"/>
          <w:sz w:val="24"/>
          <w:szCs w:val="24"/>
        </w:rPr>
        <w:lastRenderedPageBreak/>
        <w:t>aspect perfectif (</w:t>
      </w:r>
      <w:r w:rsidRPr="00653791">
        <w:rPr>
          <w:rFonts w:asciiTheme="minorHAnsi" w:hAnsiTheme="minorHAnsi" w:cstheme="minorHAnsi"/>
          <w:sz w:val="24"/>
          <w:szCs w:val="24"/>
          <w:lang w:val="ru-RU"/>
        </w:rPr>
        <w:t>рожда</w:t>
      </w:r>
      <w:r w:rsidRPr="00653791">
        <w:rPr>
          <w:rFonts w:asciiTheme="minorHAnsi" w:hAnsiTheme="minorHAnsi" w:cstheme="minorHAnsi"/>
          <w:sz w:val="24"/>
          <w:szCs w:val="24"/>
        </w:rPr>
        <w:t>́</w:t>
      </w:r>
      <w:r w:rsidRPr="00653791">
        <w:rPr>
          <w:rFonts w:asciiTheme="minorHAnsi" w:hAnsiTheme="minorHAnsi" w:cstheme="minorHAnsi"/>
          <w:sz w:val="24"/>
          <w:szCs w:val="24"/>
          <w:lang w:val="ru-RU"/>
        </w:rPr>
        <w:t>ться</w:t>
      </w:r>
      <w:r w:rsidRPr="00653791">
        <w:rPr>
          <w:rFonts w:asciiTheme="minorHAnsi" w:hAnsiTheme="minorHAnsi" w:cstheme="minorHAnsi"/>
          <w:sz w:val="24"/>
          <w:szCs w:val="24"/>
        </w:rPr>
        <w:t xml:space="preserve"> /</w:t>
      </w:r>
      <w:r w:rsidRPr="00653791">
        <w:rPr>
          <w:rFonts w:asciiTheme="minorHAnsi" w:hAnsiTheme="minorHAnsi" w:cstheme="minorHAnsi"/>
          <w:sz w:val="24"/>
          <w:szCs w:val="24"/>
          <w:lang w:val="ru-RU"/>
        </w:rPr>
        <w:t>роди</w:t>
      </w:r>
      <w:r w:rsidRPr="00653791">
        <w:rPr>
          <w:rFonts w:asciiTheme="minorHAnsi" w:hAnsiTheme="minorHAnsi" w:cstheme="minorHAnsi"/>
          <w:sz w:val="24"/>
          <w:szCs w:val="24"/>
        </w:rPr>
        <w:t>́</w:t>
      </w:r>
      <w:r w:rsidRPr="00653791">
        <w:rPr>
          <w:rFonts w:asciiTheme="minorHAnsi" w:hAnsiTheme="minorHAnsi" w:cstheme="minorHAnsi"/>
          <w:sz w:val="24"/>
          <w:szCs w:val="24"/>
          <w:lang w:val="ru-RU"/>
        </w:rPr>
        <w:t>ться</w:t>
      </w:r>
      <w:r w:rsidRPr="00653791">
        <w:rPr>
          <w:rFonts w:asciiTheme="minorHAnsi" w:hAnsiTheme="minorHAnsi" w:cstheme="minorHAnsi"/>
          <w:sz w:val="24"/>
          <w:szCs w:val="24"/>
        </w:rPr>
        <w:t xml:space="preserve">) (cf. le perfectif : </w:t>
      </w:r>
      <w:hyperlink r:id="rId15" w:history="1">
        <w:r w:rsidRPr="00653791">
          <w:rPr>
            <w:rStyle w:val="Lienhypertexte"/>
            <w:rFonts w:asciiTheme="minorHAnsi" w:hAnsiTheme="minorHAnsi" w:cstheme="minorHAnsi"/>
            <w:sz w:val="24"/>
            <w:szCs w:val="24"/>
          </w:rPr>
          <w:t>https://russe-uoh.univ-tlse2.fr/a2/a2-ns-verbes/co/A2-NS-VERBES-perfectif.html</w:t>
        </w:r>
      </w:hyperlink>
      <w:r w:rsidRPr="00653791">
        <w:rPr>
          <w:rFonts w:asciiTheme="minorHAnsi" w:hAnsiTheme="minorHAnsi" w:cstheme="minorHAnsi"/>
          <w:sz w:val="24"/>
          <w:szCs w:val="24"/>
        </w:rPr>
        <w:t>)</w:t>
      </w:r>
    </w:p>
    <w:p w:rsidR="0023625E" w:rsidRPr="00653791" w:rsidRDefault="0023625E" w:rsidP="00536FA6">
      <w:pPr>
        <w:pStyle w:val="Paragraphedeliste"/>
        <w:numPr>
          <w:ilvl w:val="0"/>
          <w:numId w:val="5"/>
        </w:numPr>
        <w:spacing w:after="0" w:line="240" w:lineRule="auto"/>
        <w:ind w:left="709"/>
        <w:jc w:val="both"/>
        <w:rPr>
          <w:rFonts w:asciiTheme="minorHAnsi" w:hAnsiTheme="minorHAnsi" w:cstheme="minorHAnsi"/>
          <w:color w:val="000000" w:themeColor="text1"/>
          <w:sz w:val="24"/>
          <w:szCs w:val="24"/>
        </w:rPr>
      </w:pPr>
      <w:r w:rsidRPr="00653791">
        <w:rPr>
          <w:rFonts w:asciiTheme="minorHAnsi" w:hAnsiTheme="minorHAnsi" w:cstheme="minorHAnsi"/>
          <w:color w:val="000000" w:themeColor="text1"/>
          <w:sz w:val="24"/>
          <w:szCs w:val="24"/>
        </w:rPr>
        <w:t xml:space="preserve">passé </w:t>
      </w:r>
      <w:r w:rsidRPr="00653791">
        <w:rPr>
          <w:rFonts w:cstheme="minorHAnsi"/>
          <w:color w:val="000000" w:themeColor="text1"/>
          <w:sz w:val="24"/>
          <w:szCs w:val="24"/>
        </w:rPr>
        <w:t>(</w:t>
      </w:r>
      <w:proofErr w:type="spellStart"/>
      <w:r w:rsidRPr="00653791">
        <w:rPr>
          <w:rFonts w:cstheme="minorHAnsi"/>
          <w:color w:val="000000" w:themeColor="text1"/>
          <w:sz w:val="24"/>
          <w:szCs w:val="24"/>
        </w:rPr>
        <w:t>cf</w:t>
      </w:r>
      <w:proofErr w:type="spellEnd"/>
      <w:r w:rsidRPr="00653791">
        <w:rPr>
          <w:rFonts w:cstheme="minorHAnsi"/>
          <w:color w:val="000000" w:themeColor="text1"/>
          <w:sz w:val="24"/>
          <w:szCs w:val="24"/>
        </w:rPr>
        <w:t xml:space="preserve"> : Le passé des verbes pronominaux : </w:t>
      </w:r>
      <w:hyperlink r:id="rId16" w:history="1">
        <w:r w:rsidRPr="00653791">
          <w:rPr>
            <w:rStyle w:val="Lienhypertexte"/>
            <w:rFonts w:cstheme="minorHAnsi"/>
            <w:sz w:val="24"/>
            <w:szCs w:val="24"/>
          </w:rPr>
          <w:t>https://russe-uoh.univ-tlse2.fr/a1/a1-s-morphologieverbale/co/A1-S-VERBE-CONJ-Passe-pronominaux.html</w:t>
        </w:r>
      </w:hyperlink>
      <w:r w:rsidRPr="00653791">
        <w:rPr>
          <w:rFonts w:cstheme="minorHAnsi"/>
          <w:color w:val="000000" w:themeColor="text1"/>
          <w:sz w:val="24"/>
          <w:szCs w:val="24"/>
        </w:rPr>
        <w:t>)</w:t>
      </w:r>
    </w:p>
    <w:p w:rsidR="0023625E" w:rsidRPr="00653791" w:rsidRDefault="0023625E" w:rsidP="00536FA6">
      <w:pPr>
        <w:pStyle w:val="Paragraphedeliste"/>
        <w:numPr>
          <w:ilvl w:val="0"/>
          <w:numId w:val="5"/>
        </w:numPr>
        <w:spacing w:after="0" w:line="240" w:lineRule="auto"/>
        <w:ind w:left="709"/>
        <w:jc w:val="both"/>
        <w:rPr>
          <w:rFonts w:asciiTheme="minorHAnsi" w:hAnsiTheme="minorHAnsi" w:cstheme="minorHAnsi"/>
          <w:color w:val="000000" w:themeColor="text1"/>
          <w:sz w:val="24"/>
          <w:szCs w:val="24"/>
        </w:rPr>
      </w:pPr>
      <w:proofErr w:type="gramStart"/>
      <w:r w:rsidRPr="00653791">
        <w:rPr>
          <w:rFonts w:asciiTheme="minorHAnsi" w:hAnsiTheme="minorHAnsi" w:cstheme="minorHAnsi"/>
          <w:color w:val="000000" w:themeColor="text1"/>
          <w:sz w:val="24"/>
          <w:szCs w:val="24"/>
        </w:rPr>
        <w:t>féminin</w:t>
      </w:r>
      <w:proofErr w:type="gramEnd"/>
      <w:r w:rsidRPr="00653791">
        <w:rPr>
          <w:rFonts w:asciiTheme="minorHAnsi" w:hAnsiTheme="minorHAnsi" w:cstheme="minorHAnsi"/>
          <w:color w:val="000000" w:themeColor="text1"/>
          <w:sz w:val="24"/>
          <w:szCs w:val="24"/>
        </w:rPr>
        <w:t xml:space="preserve"> singulier</w:t>
      </w:r>
    </w:p>
    <w:p w:rsidR="0023625E" w:rsidRPr="00653791" w:rsidRDefault="0023625E" w:rsidP="00536FA6">
      <w:pPr>
        <w:pStyle w:val="Paragraphedeliste"/>
        <w:numPr>
          <w:ilvl w:val="0"/>
          <w:numId w:val="5"/>
        </w:numPr>
        <w:spacing w:after="0" w:line="240" w:lineRule="auto"/>
        <w:ind w:left="709"/>
        <w:jc w:val="both"/>
        <w:rPr>
          <w:rFonts w:asciiTheme="minorHAnsi" w:hAnsiTheme="minorHAnsi" w:cstheme="minorHAnsi"/>
          <w:color w:val="000000" w:themeColor="text1"/>
          <w:szCs w:val="24"/>
        </w:rPr>
      </w:pPr>
      <w:proofErr w:type="gramStart"/>
      <w:r w:rsidRPr="00653791">
        <w:rPr>
          <w:rFonts w:asciiTheme="minorHAnsi" w:hAnsiTheme="minorHAnsi" w:cstheme="minorHAnsi"/>
          <w:color w:val="000000" w:themeColor="text1"/>
          <w:sz w:val="24"/>
          <w:szCs w:val="24"/>
        </w:rPr>
        <w:t>prédicat</w:t>
      </w:r>
      <w:proofErr w:type="gramEnd"/>
      <w:r w:rsidRPr="00653791">
        <w:rPr>
          <w:rFonts w:asciiTheme="minorHAnsi" w:hAnsiTheme="minorHAnsi" w:cstheme="minorHAnsi"/>
          <w:color w:val="000000" w:themeColor="text1"/>
          <w:sz w:val="24"/>
          <w:szCs w:val="24"/>
        </w:rPr>
        <w:t xml:space="preserve"> accordé avec le sujet </w:t>
      </w:r>
      <w:r w:rsidRPr="00653791">
        <w:rPr>
          <w:rFonts w:eastAsia="Times New Roman" w:cstheme="minorHAnsi"/>
          <w:sz w:val="24"/>
          <w:lang w:val="ru-RU" w:eastAsia="fr-FR"/>
        </w:rPr>
        <w:t>ДОЧЬ</w:t>
      </w:r>
    </w:p>
    <w:p w:rsidR="0023625E" w:rsidRPr="00653791" w:rsidRDefault="0023625E" w:rsidP="00536FA6">
      <w:pPr>
        <w:pStyle w:val="Paragraphedeliste"/>
        <w:numPr>
          <w:ilvl w:val="0"/>
          <w:numId w:val="5"/>
        </w:numPr>
        <w:spacing w:after="0"/>
        <w:ind w:left="709"/>
        <w:jc w:val="both"/>
        <w:rPr>
          <w:b/>
          <w:bCs/>
          <w:color w:val="F79646" w:themeColor="accent6"/>
        </w:rPr>
      </w:pPr>
      <w:r w:rsidRPr="00653791">
        <w:rPr>
          <w:sz w:val="24"/>
          <w:lang w:val="hr-HR"/>
        </w:rPr>
        <w:t xml:space="preserve">préposé au sujet de la phrase, il fait partie des énoncés de type thème – rhème </w:t>
      </w:r>
      <w:r w:rsidRPr="00653791">
        <w:rPr>
          <w:color w:val="F79646" w:themeColor="accent6"/>
          <w:sz w:val="24"/>
          <w:lang w:val="hr-HR"/>
        </w:rPr>
        <w:t>(</w:t>
      </w:r>
      <w:r w:rsidRPr="00653791">
        <w:rPr>
          <w:color w:val="F79646" w:themeColor="accent6"/>
          <w:sz w:val="24"/>
          <w:szCs w:val="24"/>
          <w:lang w:val="hr-HR"/>
        </w:rPr>
        <w:t xml:space="preserve">cf </w:t>
      </w:r>
      <w:r w:rsidRPr="00653791">
        <w:rPr>
          <w:bCs/>
          <w:color w:val="F79646" w:themeColor="accent6"/>
          <w:sz w:val="24"/>
          <w:szCs w:val="24"/>
        </w:rPr>
        <w:t>L'ordre des mots – introduction :</w:t>
      </w:r>
      <w:r w:rsidRPr="00653791">
        <w:rPr>
          <w:b/>
          <w:bCs/>
          <w:color w:val="F79646" w:themeColor="accent6"/>
        </w:rPr>
        <w:t xml:space="preserve"> </w:t>
      </w:r>
      <w:hyperlink r:id="rId17" w:history="1">
        <w:r w:rsidRPr="00653791">
          <w:rPr>
            <w:rStyle w:val="Lienhypertexte"/>
            <w:sz w:val="24"/>
            <w:lang w:val="hr-HR"/>
          </w:rPr>
          <w:t>https://russe-uoh.univ-tlse2.fr/navigation-thematique-s/co/A1-S-PHRASE-ordre-generalires.html</w:t>
        </w:r>
      </w:hyperlink>
      <w:r w:rsidRPr="00653791">
        <w:rPr>
          <w:color w:val="FF0000"/>
          <w:lang w:val="hr-HR"/>
        </w:rPr>
        <w:t xml:space="preserve"> </w:t>
      </w:r>
    </w:p>
    <w:p w:rsidR="0023625E" w:rsidRPr="00653791" w:rsidRDefault="0023625E" w:rsidP="00536FA6">
      <w:pPr>
        <w:pStyle w:val="Paragraphedeliste"/>
        <w:numPr>
          <w:ilvl w:val="0"/>
          <w:numId w:val="5"/>
        </w:numPr>
        <w:spacing w:after="0"/>
        <w:ind w:left="709"/>
        <w:jc w:val="both"/>
        <w:rPr>
          <w:rFonts w:cstheme="minorHAnsi"/>
          <w:bCs/>
          <w:sz w:val="24"/>
          <w:lang w:eastAsia="fr-FR"/>
        </w:rPr>
      </w:pPr>
      <w:r w:rsidRPr="00653791">
        <w:rPr>
          <w:rFonts w:asciiTheme="minorHAnsi" w:hAnsiTheme="minorHAnsi" w:cstheme="minorHAnsi"/>
          <w:color w:val="000000" w:themeColor="text1"/>
          <w:spacing w:val="-3"/>
          <w:sz w:val="24"/>
          <w:szCs w:val="24"/>
          <w:bdr w:val="none" w:sz="0" w:space="0" w:color="auto" w:frame="1"/>
        </w:rPr>
        <w:t xml:space="preserve">précédé du complément circonstanciel de lieu </w:t>
      </w:r>
      <w:r w:rsidRPr="00653791">
        <w:rPr>
          <w:rFonts w:eastAsia="Times New Roman" w:cstheme="minorHAnsi"/>
          <w:sz w:val="24"/>
          <w:lang w:val="ru-RU" w:eastAsia="fr-FR"/>
        </w:rPr>
        <w:t>ВО</w:t>
      </w:r>
      <w:r w:rsidRPr="00653791">
        <w:rPr>
          <w:rFonts w:eastAsia="Times New Roman" w:cstheme="minorHAnsi"/>
          <w:sz w:val="24"/>
          <w:lang w:eastAsia="fr-FR"/>
        </w:rPr>
        <w:t xml:space="preserve"> </w:t>
      </w:r>
      <w:r w:rsidRPr="00653791">
        <w:rPr>
          <w:rFonts w:eastAsia="Times New Roman" w:cstheme="minorHAnsi"/>
          <w:sz w:val="24"/>
          <w:lang w:val="ru-RU" w:eastAsia="fr-FR"/>
        </w:rPr>
        <w:t>ФРА</w:t>
      </w:r>
      <w:r w:rsidRPr="00653791">
        <w:rPr>
          <w:rFonts w:eastAsia="Times New Roman" w:cstheme="minorHAnsi"/>
          <w:sz w:val="24"/>
          <w:lang w:eastAsia="fr-FR"/>
        </w:rPr>
        <w:t>́</w:t>
      </w:r>
      <w:r w:rsidRPr="00653791">
        <w:rPr>
          <w:rFonts w:eastAsia="Times New Roman" w:cstheme="minorHAnsi"/>
          <w:sz w:val="24"/>
          <w:lang w:val="ru-RU" w:eastAsia="fr-FR"/>
        </w:rPr>
        <w:t>НЦИИ</w:t>
      </w:r>
      <w:r w:rsidRPr="00653791">
        <w:rPr>
          <w:rFonts w:eastAsia="Times New Roman" w:cstheme="minorHAnsi"/>
          <w:sz w:val="24"/>
          <w:lang w:eastAsia="fr-FR"/>
        </w:rPr>
        <w:t xml:space="preserve"> (</w:t>
      </w:r>
      <w:r w:rsidRPr="00653791">
        <w:rPr>
          <w:rFonts w:eastAsia="Times New Roman" w:cstheme="minorHAnsi"/>
          <w:color w:val="F79646" w:themeColor="accent6"/>
          <w:sz w:val="24"/>
          <w:lang w:eastAsia="fr-FR"/>
        </w:rPr>
        <w:t xml:space="preserve">cf. </w:t>
      </w:r>
      <w:r w:rsidRPr="00653791">
        <w:rPr>
          <w:rFonts w:cstheme="minorHAnsi"/>
          <w:bCs/>
          <w:color w:val="F79646" w:themeColor="accent6"/>
          <w:sz w:val="24"/>
          <w:lang w:eastAsia="fr-FR"/>
        </w:rPr>
        <w:t xml:space="preserve">L'ordre dans les phrases rhème : </w:t>
      </w:r>
      <w:hyperlink r:id="rId18" w:history="1">
        <w:r w:rsidRPr="00653791">
          <w:rPr>
            <w:rStyle w:val="Lienhypertexte"/>
            <w:rFonts w:cstheme="minorHAnsi"/>
            <w:bCs/>
            <w:sz w:val="24"/>
            <w:lang w:eastAsia="fr-FR"/>
          </w:rPr>
          <w:t>https://russe-uoh.univ-tlse2.fr/navigation-thematique-s/co/A1-S-PHRASE-ordre-rheme.html</w:t>
        </w:r>
      </w:hyperlink>
      <w:r w:rsidRPr="00653791">
        <w:rPr>
          <w:rFonts w:cstheme="minorHAnsi"/>
          <w:bCs/>
          <w:color w:val="F79646" w:themeColor="accent6"/>
          <w:sz w:val="24"/>
          <w:lang w:eastAsia="fr-FR"/>
        </w:rPr>
        <w:t>)</w:t>
      </w:r>
    </w:p>
    <w:p w:rsidR="0023625E" w:rsidRPr="00653791" w:rsidRDefault="0023625E" w:rsidP="0023625E">
      <w:pPr>
        <w:pStyle w:val="Paragraphedeliste"/>
        <w:spacing w:after="0"/>
        <w:jc w:val="both"/>
        <w:rPr>
          <w:rFonts w:cstheme="minorHAnsi"/>
          <w:bCs/>
          <w:sz w:val="24"/>
          <w:lang w:eastAsia="fr-FR"/>
        </w:rPr>
      </w:pPr>
    </w:p>
    <w:p w:rsidR="00053BF3" w:rsidRPr="00D73FA4" w:rsidRDefault="006E7F58" w:rsidP="00D73FA4">
      <w:pPr>
        <w:jc w:val="both"/>
        <w:rPr>
          <w:rFonts w:asciiTheme="minorHAnsi" w:hAnsiTheme="minorHAnsi" w:cstheme="minorHAnsi"/>
          <w:b/>
        </w:rPr>
      </w:pPr>
      <w:r w:rsidRPr="00D73FA4">
        <w:rPr>
          <w:rFonts w:asciiTheme="minorHAnsi" w:hAnsiTheme="minorHAnsi" w:cstheme="minorHAnsi"/>
          <w:b/>
        </w:rPr>
        <w:t xml:space="preserve">СА́МОЕ </w:t>
      </w:r>
    </w:p>
    <w:p w:rsidR="006E7F58" w:rsidRPr="00053BF3" w:rsidRDefault="00053BF3" w:rsidP="00053BF3">
      <w:pPr>
        <w:pStyle w:val="Paragraphedeliste"/>
        <w:numPr>
          <w:ilvl w:val="0"/>
          <w:numId w:val="17"/>
        </w:numPr>
        <w:spacing w:after="0" w:line="240" w:lineRule="auto"/>
        <w:jc w:val="both"/>
        <w:rPr>
          <w:color w:val="000000" w:themeColor="text1"/>
          <w:sz w:val="24"/>
          <w:szCs w:val="24"/>
        </w:rPr>
      </w:pPr>
      <w:r w:rsidRPr="00053BF3">
        <w:rPr>
          <w:color w:val="000000" w:themeColor="text1"/>
          <w:sz w:val="24"/>
          <w:szCs w:val="24"/>
        </w:rPr>
        <w:t>са́мый : le plus</w:t>
      </w:r>
    </w:p>
    <w:p w:rsidR="00135E92" w:rsidRPr="00135E92" w:rsidRDefault="00135E92" w:rsidP="00135E92">
      <w:pPr>
        <w:pStyle w:val="Paragraphedeliste"/>
        <w:numPr>
          <w:ilvl w:val="0"/>
          <w:numId w:val="15"/>
        </w:numPr>
        <w:rPr>
          <w:rFonts w:asciiTheme="minorHAnsi" w:hAnsiTheme="minorHAnsi" w:cstheme="minorHAnsi"/>
          <w:color w:val="000000" w:themeColor="text1"/>
          <w:sz w:val="24"/>
          <w:szCs w:val="24"/>
        </w:rPr>
      </w:pPr>
      <w:proofErr w:type="gramStart"/>
      <w:r w:rsidRPr="00135E92">
        <w:rPr>
          <w:rFonts w:asciiTheme="minorHAnsi" w:hAnsiTheme="minorHAnsi" w:cstheme="minorHAnsi"/>
          <w:color w:val="000000" w:themeColor="text1"/>
          <w:sz w:val="24"/>
          <w:szCs w:val="24"/>
        </w:rPr>
        <w:t>adjectif</w:t>
      </w:r>
      <w:proofErr w:type="gramEnd"/>
      <w:r w:rsidRPr="00135E92">
        <w:rPr>
          <w:rFonts w:asciiTheme="minorHAnsi" w:hAnsiTheme="minorHAnsi" w:cstheme="minorHAnsi"/>
          <w:color w:val="000000" w:themeColor="text1"/>
          <w:sz w:val="24"/>
          <w:szCs w:val="24"/>
        </w:rPr>
        <w:t xml:space="preserve"> qui sert à marquer le superlatif</w:t>
      </w:r>
    </w:p>
    <w:p w:rsidR="006E7F58" w:rsidRPr="00653791" w:rsidRDefault="006E7F58" w:rsidP="006E7F58">
      <w:pPr>
        <w:pStyle w:val="Paragraphedeliste"/>
        <w:numPr>
          <w:ilvl w:val="0"/>
          <w:numId w:val="15"/>
        </w:numPr>
        <w:spacing w:after="0" w:line="240" w:lineRule="auto"/>
        <w:jc w:val="both"/>
        <w:rPr>
          <w:rFonts w:asciiTheme="minorHAnsi" w:hAnsiTheme="minorHAnsi" w:cstheme="minorHAnsi"/>
          <w:color w:val="000000" w:themeColor="text1"/>
          <w:sz w:val="24"/>
          <w:szCs w:val="24"/>
        </w:rPr>
      </w:pPr>
      <w:r w:rsidRPr="00653791">
        <w:rPr>
          <w:rFonts w:asciiTheme="minorHAnsi" w:hAnsiTheme="minorHAnsi" w:cstheme="minorHAnsi"/>
          <w:color w:val="000000" w:themeColor="text1"/>
          <w:sz w:val="24"/>
          <w:szCs w:val="24"/>
        </w:rPr>
        <w:t>superlatif absolu (</w:t>
      </w:r>
      <w:proofErr w:type="spellStart"/>
      <w:r w:rsidRPr="00653791">
        <w:rPr>
          <w:rFonts w:asciiTheme="minorHAnsi" w:hAnsiTheme="minorHAnsi" w:cstheme="minorHAnsi"/>
          <w:color w:val="C0504D" w:themeColor="accent2"/>
          <w:sz w:val="24"/>
          <w:szCs w:val="24"/>
        </w:rPr>
        <w:t>cf</w:t>
      </w:r>
      <w:proofErr w:type="spellEnd"/>
      <w:r w:rsidRPr="00653791">
        <w:rPr>
          <w:rFonts w:asciiTheme="minorHAnsi" w:hAnsiTheme="minorHAnsi" w:cstheme="minorHAnsi"/>
          <w:color w:val="C0504D" w:themeColor="accent2"/>
          <w:sz w:val="24"/>
          <w:szCs w:val="24"/>
        </w:rPr>
        <w:t xml:space="preserve"> Le superlatif analytique</w:t>
      </w:r>
      <w:r w:rsidRPr="00653791">
        <w:rPr>
          <w:rFonts w:asciiTheme="minorHAnsi" w:hAnsiTheme="minorHAnsi" w:cstheme="minorHAnsi"/>
          <w:color w:val="000000" w:themeColor="text1"/>
          <w:sz w:val="24"/>
          <w:szCs w:val="24"/>
        </w:rPr>
        <w:t xml:space="preserve"> </w:t>
      </w:r>
      <w:hyperlink r:id="rId19" w:history="1">
        <w:r w:rsidRPr="00653791">
          <w:rPr>
            <w:rStyle w:val="Lienhypertexte"/>
            <w:rFonts w:asciiTheme="minorHAnsi" w:hAnsiTheme="minorHAnsi" w:cstheme="minorHAnsi"/>
            <w:sz w:val="24"/>
            <w:szCs w:val="24"/>
          </w:rPr>
          <w:t>https://russe-uoh.univ-tlse2.fr/navigation-thematique-s/co/A2-S-SUBS-ADJ-superlatif_analytique.html</w:t>
        </w:r>
      </w:hyperlink>
    </w:p>
    <w:p w:rsidR="006E7F58" w:rsidRPr="00653791" w:rsidRDefault="00AD0902" w:rsidP="006E7F58">
      <w:pPr>
        <w:pStyle w:val="Paragraphedeliste"/>
        <w:numPr>
          <w:ilvl w:val="0"/>
          <w:numId w:val="15"/>
        </w:numPr>
        <w:spacing w:after="0" w:line="240" w:lineRule="auto"/>
        <w:jc w:val="both"/>
        <w:rPr>
          <w:rFonts w:asciiTheme="minorHAnsi" w:hAnsiTheme="minorHAnsi" w:cstheme="minorHAnsi"/>
          <w:color w:val="000000" w:themeColor="text1"/>
          <w:sz w:val="24"/>
          <w:szCs w:val="24"/>
        </w:rPr>
      </w:pPr>
      <w:proofErr w:type="gramStart"/>
      <w:r>
        <w:rPr>
          <w:rFonts w:asciiTheme="minorHAnsi" w:hAnsiTheme="minorHAnsi" w:cstheme="minorHAnsi"/>
          <w:color w:val="000000" w:themeColor="text1"/>
          <w:sz w:val="24"/>
          <w:szCs w:val="24"/>
        </w:rPr>
        <w:t>nominatif</w:t>
      </w:r>
      <w:proofErr w:type="gramEnd"/>
      <w:r>
        <w:rPr>
          <w:rFonts w:asciiTheme="minorHAnsi" w:hAnsiTheme="minorHAnsi" w:cstheme="minorHAnsi"/>
          <w:color w:val="000000" w:themeColor="text1"/>
          <w:sz w:val="24"/>
          <w:szCs w:val="24"/>
        </w:rPr>
        <w:t xml:space="preserve"> neutre </w:t>
      </w:r>
      <w:r w:rsidR="006E7F58" w:rsidRPr="00653791">
        <w:rPr>
          <w:rFonts w:asciiTheme="minorHAnsi" w:hAnsiTheme="minorHAnsi" w:cstheme="minorHAnsi"/>
          <w:color w:val="000000" w:themeColor="text1"/>
          <w:sz w:val="24"/>
          <w:szCs w:val="24"/>
        </w:rPr>
        <w:t>singulier</w:t>
      </w:r>
    </w:p>
    <w:p w:rsidR="00135E92" w:rsidRPr="00135E92" w:rsidRDefault="00135E92" w:rsidP="00135E92">
      <w:pPr>
        <w:pStyle w:val="Paragraphedeliste"/>
        <w:numPr>
          <w:ilvl w:val="0"/>
          <w:numId w:val="15"/>
        </w:numPr>
        <w:rPr>
          <w:rFonts w:asciiTheme="minorHAnsi" w:hAnsiTheme="minorHAnsi" w:cstheme="minorHAnsi"/>
          <w:color w:val="000000" w:themeColor="text1"/>
          <w:sz w:val="24"/>
          <w:szCs w:val="24"/>
        </w:rPr>
      </w:pPr>
      <w:proofErr w:type="gramStart"/>
      <w:r w:rsidRPr="00135E92">
        <w:rPr>
          <w:rFonts w:asciiTheme="minorHAnsi" w:hAnsiTheme="minorHAnsi" w:cstheme="minorHAnsi"/>
          <w:color w:val="000000" w:themeColor="text1"/>
          <w:sz w:val="24"/>
          <w:szCs w:val="24"/>
        </w:rPr>
        <w:t>modifie</w:t>
      </w:r>
      <w:proofErr w:type="gramEnd"/>
      <w:r w:rsidRPr="00135E92">
        <w:rPr>
          <w:rFonts w:asciiTheme="minorHAnsi" w:hAnsiTheme="minorHAnsi" w:cstheme="minorHAnsi"/>
          <w:color w:val="000000" w:themeColor="text1"/>
          <w:sz w:val="24"/>
          <w:szCs w:val="24"/>
        </w:rPr>
        <w:t xml:space="preserve"> l'adjectif СЧАСТЛИ́ВОЕ en marquant le plus haut degré, et cet adjectif qualifie le nom ВРЕ́МЯ (neutre inanimé)</w:t>
      </w:r>
    </w:p>
    <w:p w:rsidR="006E7F58" w:rsidRPr="00653791" w:rsidRDefault="00F10B22" w:rsidP="006E7F58">
      <w:pPr>
        <w:pStyle w:val="Paragraphedeliste"/>
        <w:numPr>
          <w:ilvl w:val="0"/>
          <w:numId w:val="15"/>
        </w:numPr>
        <w:spacing w:after="0" w:line="240" w:lineRule="auto"/>
        <w:jc w:val="both"/>
        <w:rPr>
          <w:rFonts w:asciiTheme="minorHAnsi" w:hAnsiTheme="minorHAnsi" w:cstheme="minorHAnsi"/>
          <w:color w:val="000000" w:themeColor="text1"/>
          <w:sz w:val="24"/>
          <w:szCs w:val="24"/>
        </w:rPr>
      </w:pPr>
      <w:proofErr w:type="gramStart"/>
      <w:r>
        <w:rPr>
          <w:rFonts w:asciiTheme="minorHAnsi" w:hAnsiTheme="minorHAnsi" w:cstheme="minorHAnsi"/>
          <w:color w:val="000000" w:themeColor="text1"/>
          <w:sz w:val="24"/>
          <w:szCs w:val="24"/>
        </w:rPr>
        <w:t>épithète</w:t>
      </w:r>
      <w:proofErr w:type="gramEnd"/>
      <w:r>
        <w:rPr>
          <w:rFonts w:asciiTheme="minorHAnsi" w:hAnsiTheme="minorHAnsi" w:cstheme="minorHAnsi"/>
          <w:color w:val="000000" w:themeColor="text1"/>
          <w:sz w:val="24"/>
          <w:szCs w:val="24"/>
        </w:rPr>
        <w:t xml:space="preserve"> de </w:t>
      </w:r>
      <w:r w:rsidRPr="00653791">
        <w:rPr>
          <w:rFonts w:eastAsia="Times New Roman" w:cstheme="minorHAnsi"/>
          <w:sz w:val="24"/>
          <w:lang w:val="ru-RU" w:eastAsia="fr-FR"/>
        </w:rPr>
        <w:t>ВРЕ</w:t>
      </w:r>
      <w:r w:rsidRPr="00653791">
        <w:rPr>
          <w:rFonts w:eastAsia="Times New Roman" w:cstheme="minorHAnsi"/>
          <w:sz w:val="24"/>
          <w:lang w:eastAsia="fr-FR"/>
        </w:rPr>
        <w:t>́</w:t>
      </w:r>
      <w:r w:rsidRPr="00653791">
        <w:rPr>
          <w:rFonts w:eastAsia="Times New Roman" w:cstheme="minorHAnsi"/>
          <w:sz w:val="24"/>
          <w:lang w:val="ru-RU" w:eastAsia="fr-FR"/>
        </w:rPr>
        <w:t>МЯ</w:t>
      </w:r>
    </w:p>
    <w:p w:rsidR="006E7F58" w:rsidRDefault="006E7F58" w:rsidP="006E7F58">
      <w:pPr>
        <w:pStyle w:val="Paragraphedeliste"/>
        <w:numPr>
          <w:ilvl w:val="0"/>
          <w:numId w:val="15"/>
        </w:numPr>
        <w:spacing w:after="0"/>
        <w:jc w:val="both"/>
        <w:rPr>
          <w:rFonts w:asciiTheme="minorHAnsi" w:hAnsiTheme="minorHAnsi" w:cstheme="minorHAnsi"/>
          <w:bCs/>
          <w:sz w:val="24"/>
          <w:szCs w:val="24"/>
        </w:rPr>
      </w:pPr>
      <w:r w:rsidRPr="00653791">
        <w:rPr>
          <w:rFonts w:asciiTheme="minorHAnsi" w:hAnsiTheme="minorHAnsi" w:cstheme="minorHAnsi"/>
          <w:color w:val="000000" w:themeColor="text1"/>
          <w:sz w:val="24"/>
          <w:szCs w:val="24"/>
        </w:rPr>
        <w:t xml:space="preserve">appartient à la proposition complétive introduite par </w:t>
      </w:r>
      <w:r w:rsidRPr="00653791">
        <w:rPr>
          <w:rFonts w:asciiTheme="minorHAnsi" w:hAnsiTheme="minorHAnsi" w:cstheme="minorHAnsi"/>
          <w:sz w:val="24"/>
          <w:szCs w:val="24"/>
          <w:lang w:val="ru-RU"/>
        </w:rPr>
        <w:t>ЧТО</w:t>
      </w:r>
      <w:r w:rsidRPr="00653791">
        <w:rPr>
          <w:rFonts w:asciiTheme="minorHAnsi" w:hAnsiTheme="minorHAnsi" w:cstheme="minorHAnsi"/>
          <w:sz w:val="24"/>
          <w:szCs w:val="24"/>
        </w:rPr>
        <w:t xml:space="preserve"> (</w:t>
      </w:r>
      <w:r w:rsidRPr="00653791">
        <w:rPr>
          <w:rFonts w:asciiTheme="minorHAnsi" w:hAnsiTheme="minorHAnsi" w:cstheme="minorHAnsi"/>
          <w:color w:val="F79646" w:themeColor="accent6"/>
          <w:sz w:val="24"/>
          <w:szCs w:val="24"/>
        </w:rPr>
        <w:t xml:space="preserve">cf. </w:t>
      </w:r>
      <w:r w:rsidRPr="00653791">
        <w:rPr>
          <w:rFonts w:asciiTheme="minorHAnsi" w:hAnsiTheme="minorHAnsi" w:cstheme="minorHAnsi"/>
          <w:bCs/>
          <w:color w:val="F79646" w:themeColor="accent6"/>
          <w:sz w:val="24"/>
          <w:szCs w:val="24"/>
        </w:rPr>
        <w:t>La proposition subordonnée complétive</w:t>
      </w:r>
      <w:r w:rsidRPr="00653791">
        <w:rPr>
          <w:rFonts w:asciiTheme="minorHAnsi" w:hAnsiTheme="minorHAnsi" w:cstheme="minorHAnsi"/>
          <w:bCs/>
          <w:sz w:val="24"/>
          <w:szCs w:val="24"/>
        </w:rPr>
        <w:t xml:space="preserve"> : </w:t>
      </w:r>
      <w:hyperlink r:id="rId20" w:history="1">
        <w:r w:rsidRPr="00653791">
          <w:rPr>
            <w:rStyle w:val="Lienhypertexte"/>
            <w:rFonts w:asciiTheme="minorHAnsi" w:hAnsiTheme="minorHAnsi" w:cstheme="minorHAnsi"/>
            <w:bCs/>
            <w:sz w:val="24"/>
            <w:szCs w:val="24"/>
          </w:rPr>
          <w:t>https://russe-uoh.univ-tlse2.fr/navigation-thematique-s/co/B1-S-SYNT-completives.html</w:t>
        </w:r>
      </w:hyperlink>
      <w:r w:rsidRPr="00653791">
        <w:rPr>
          <w:rFonts w:asciiTheme="minorHAnsi" w:hAnsiTheme="minorHAnsi" w:cstheme="minorHAnsi"/>
          <w:bCs/>
          <w:sz w:val="24"/>
          <w:szCs w:val="24"/>
        </w:rPr>
        <w:t>)</w:t>
      </w:r>
    </w:p>
    <w:p w:rsidR="00AD0902" w:rsidRPr="00653791" w:rsidRDefault="00AD0902" w:rsidP="00545A4C">
      <w:pPr>
        <w:spacing w:line="276" w:lineRule="auto"/>
        <w:jc w:val="both"/>
        <w:rPr>
          <w:lang w:val="hr-HR"/>
        </w:rPr>
      </w:pPr>
    </w:p>
    <w:p w:rsidR="00053BF3" w:rsidRPr="00D73FA4" w:rsidRDefault="00545A4C" w:rsidP="00D73FA4">
      <w:pPr>
        <w:jc w:val="both"/>
        <w:rPr>
          <w:rFonts w:asciiTheme="minorHAnsi" w:hAnsiTheme="minorHAnsi" w:cstheme="minorHAnsi"/>
          <w:b/>
        </w:rPr>
      </w:pPr>
      <w:r w:rsidRPr="00D73FA4">
        <w:rPr>
          <w:rFonts w:asciiTheme="minorHAnsi" w:hAnsiTheme="minorHAnsi" w:cstheme="minorHAnsi"/>
          <w:b/>
        </w:rPr>
        <w:t xml:space="preserve">ПРИЕЗЖА́Л </w:t>
      </w:r>
    </w:p>
    <w:p w:rsidR="00545A4C" w:rsidRPr="00053BF3" w:rsidRDefault="00053BF3" w:rsidP="00053BF3">
      <w:pPr>
        <w:pStyle w:val="Paragraphedeliste"/>
        <w:numPr>
          <w:ilvl w:val="0"/>
          <w:numId w:val="17"/>
        </w:numPr>
        <w:spacing w:after="0" w:line="240" w:lineRule="auto"/>
        <w:jc w:val="both"/>
        <w:rPr>
          <w:color w:val="000000" w:themeColor="text1"/>
          <w:sz w:val="24"/>
          <w:szCs w:val="24"/>
        </w:rPr>
      </w:pPr>
      <w:r w:rsidRPr="00053BF3">
        <w:rPr>
          <w:color w:val="000000" w:themeColor="text1"/>
          <w:sz w:val="24"/>
          <w:szCs w:val="24"/>
        </w:rPr>
        <w:t>приезжа́ть : arriver</w:t>
      </w:r>
    </w:p>
    <w:p w:rsidR="00545A4C" w:rsidRPr="00653791" w:rsidRDefault="00545A4C" w:rsidP="00545A4C">
      <w:pPr>
        <w:pStyle w:val="Paragraphedeliste"/>
        <w:numPr>
          <w:ilvl w:val="0"/>
          <w:numId w:val="16"/>
        </w:numPr>
        <w:shd w:val="clear" w:color="auto" w:fill="FFFFFF"/>
        <w:spacing w:after="0" w:line="240" w:lineRule="auto"/>
        <w:jc w:val="both"/>
        <w:rPr>
          <w:rFonts w:cstheme="minorHAnsi"/>
          <w:sz w:val="24"/>
          <w:szCs w:val="24"/>
        </w:rPr>
      </w:pPr>
      <w:proofErr w:type="gramStart"/>
      <w:r w:rsidRPr="00653791">
        <w:rPr>
          <w:rFonts w:cstheme="minorHAnsi"/>
          <w:sz w:val="24"/>
          <w:szCs w:val="24"/>
        </w:rPr>
        <w:t>verbe</w:t>
      </w:r>
      <w:proofErr w:type="gramEnd"/>
      <w:r w:rsidRPr="00653791">
        <w:rPr>
          <w:rFonts w:cstheme="minorHAnsi"/>
          <w:sz w:val="24"/>
          <w:szCs w:val="24"/>
        </w:rPr>
        <w:t xml:space="preserve"> intransitif </w:t>
      </w:r>
    </w:p>
    <w:p w:rsidR="00545A4C" w:rsidRPr="00653791" w:rsidRDefault="00545A4C" w:rsidP="00545A4C">
      <w:pPr>
        <w:pStyle w:val="Paragraphedeliste"/>
        <w:numPr>
          <w:ilvl w:val="0"/>
          <w:numId w:val="16"/>
        </w:numPr>
        <w:shd w:val="clear" w:color="auto" w:fill="FFFFFF"/>
        <w:spacing w:after="0" w:line="240" w:lineRule="auto"/>
        <w:jc w:val="both"/>
        <w:rPr>
          <w:rStyle w:val="Lienhypertexte"/>
          <w:rFonts w:cstheme="minorHAnsi"/>
          <w:color w:val="000000"/>
          <w:sz w:val="24"/>
          <w:szCs w:val="24"/>
          <w:u w:val="none"/>
        </w:rPr>
      </w:pPr>
      <w:r w:rsidRPr="00653791">
        <w:rPr>
          <w:rFonts w:cstheme="minorHAnsi"/>
          <w:sz w:val="24"/>
          <w:szCs w:val="24"/>
        </w:rPr>
        <w:t>imperfectif</w:t>
      </w:r>
      <w:r w:rsidRPr="00653791">
        <w:rPr>
          <w:rFonts w:cstheme="minorHAnsi"/>
          <w:sz w:val="24"/>
          <w:szCs w:val="24"/>
          <w:shd w:val="clear" w:color="auto" w:fill="FFFFFF"/>
        </w:rPr>
        <w:t xml:space="preserve"> (</w:t>
      </w:r>
      <w:proofErr w:type="spellStart"/>
      <w:r w:rsidRPr="00653791">
        <w:rPr>
          <w:rFonts w:cstheme="minorHAnsi"/>
          <w:sz w:val="24"/>
          <w:szCs w:val="24"/>
          <w:shd w:val="clear" w:color="auto" w:fill="FFFFFF"/>
        </w:rPr>
        <w:t>приезжа́ть</w:t>
      </w:r>
      <w:proofErr w:type="spellEnd"/>
      <w:r w:rsidRPr="00653791">
        <w:rPr>
          <w:rFonts w:cstheme="minorHAnsi"/>
          <w:sz w:val="24"/>
          <w:szCs w:val="24"/>
          <w:shd w:val="clear" w:color="auto" w:fill="FFFFFF"/>
        </w:rPr>
        <w:t xml:space="preserve"> / </w:t>
      </w:r>
      <w:r w:rsidRPr="00653791">
        <w:rPr>
          <w:rFonts w:cstheme="minorHAnsi"/>
          <w:sz w:val="24"/>
          <w:szCs w:val="24"/>
          <w:lang w:val="ru-RU"/>
        </w:rPr>
        <w:t>прие</w:t>
      </w:r>
      <w:r w:rsidRPr="00653791">
        <w:rPr>
          <w:rFonts w:cstheme="minorHAnsi"/>
          <w:sz w:val="24"/>
          <w:szCs w:val="24"/>
        </w:rPr>
        <w:t>́</w:t>
      </w:r>
      <w:r w:rsidRPr="00653791">
        <w:rPr>
          <w:rFonts w:cstheme="minorHAnsi"/>
          <w:sz w:val="24"/>
          <w:szCs w:val="24"/>
          <w:lang w:val="ru-RU"/>
        </w:rPr>
        <w:t>ха</w:t>
      </w:r>
      <w:proofErr w:type="spellStart"/>
      <w:r w:rsidRPr="00653791">
        <w:rPr>
          <w:rFonts w:cstheme="minorHAnsi"/>
          <w:sz w:val="24"/>
          <w:szCs w:val="24"/>
          <w:shd w:val="clear" w:color="auto" w:fill="FFFFFF"/>
        </w:rPr>
        <w:t>ть</w:t>
      </w:r>
      <w:proofErr w:type="spellEnd"/>
      <w:r w:rsidRPr="00653791">
        <w:rPr>
          <w:rFonts w:cstheme="minorHAnsi"/>
          <w:sz w:val="24"/>
          <w:szCs w:val="24"/>
        </w:rPr>
        <w:t xml:space="preserve">)  </w:t>
      </w:r>
      <w:r w:rsidRPr="00653791">
        <w:rPr>
          <w:color w:val="C0504D" w:themeColor="accent2"/>
          <w:sz w:val="24"/>
          <w:szCs w:val="24"/>
          <w:lang w:val="hr-HR"/>
        </w:rPr>
        <w:t>(cf Les verbes de mouvement préverbés</w:t>
      </w:r>
      <w:r w:rsidRPr="00653791">
        <w:rPr>
          <w:sz w:val="24"/>
          <w:szCs w:val="24"/>
          <w:lang w:val="hr-HR"/>
        </w:rPr>
        <w:t xml:space="preserve"> </w:t>
      </w:r>
      <w:hyperlink r:id="rId21" w:history="1">
        <w:r w:rsidRPr="00653791">
          <w:rPr>
            <w:rStyle w:val="Lienhypertexte"/>
            <w:sz w:val="24"/>
            <w:szCs w:val="24"/>
            <w:lang w:val="hr-HR"/>
          </w:rPr>
          <w:t>https://russe-uoh.univ-tlse2.fr/navigation-thematique-s/co/A2-S-VERBES-MOUVEMENT-preverbes.html</w:t>
        </w:r>
      </w:hyperlink>
    </w:p>
    <w:p w:rsidR="00545A4C" w:rsidRPr="00653791" w:rsidRDefault="00545A4C" w:rsidP="00545A4C">
      <w:pPr>
        <w:pStyle w:val="Paragraphedeliste"/>
        <w:numPr>
          <w:ilvl w:val="0"/>
          <w:numId w:val="16"/>
        </w:numPr>
        <w:spacing w:after="0" w:line="240" w:lineRule="auto"/>
        <w:jc w:val="both"/>
        <w:rPr>
          <w:rFonts w:cstheme="minorHAnsi"/>
          <w:sz w:val="24"/>
          <w:szCs w:val="24"/>
        </w:rPr>
      </w:pPr>
      <w:proofErr w:type="gramStart"/>
      <w:r w:rsidRPr="00653791">
        <w:rPr>
          <w:rFonts w:cstheme="minorHAnsi"/>
          <w:sz w:val="24"/>
          <w:szCs w:val="24"/>
        </w:rPr>
        <w:t>temps</w:t>
      </w:r>
      <w:proofErr w:type="gramEnd"/>
      <w:r w:rsidRPr="00653791">
        <w:rPr>
          <w:rFonts w:cstheme="minorHAnsi"/>
          <w:sz w:val="24"/>
          <w:szCs w:val="24"/>
        </w:rPr>
        <w:t xml:space="preserve"> passé</w:t>
      </w:r>
    </w:p>
    <w:p w:rsidR="00545A4C" w:rsidRPr="00653791" w:rsidRDefault="00545A4C" w:rsidP="00545A4C">
      <w:pPr>
        <w:pStyle w:val="Paragraphedeliste"/>
        <w:numPr>
          <w:ilvl w:val="0"/>
          <w:numId w:val="16"/>
        </w:numPr>
        <w:spacing w:after="0" w:line="240" w:lineRule="auto"/>
        <w:jc w:val="both"/>
        <w:rPr>
          <w:rFonts w:cstheme="minorHAnsi"/>
          <w:sz w:val="24"/>
          <w:szCs w:val="24"/>
        </w:rPr>
      </w:pPr>
      <w:proofErr w:type="gramStart"/>
      <w:r w:rsidRPr="00653791">
        <w:rPr>
          <w:rFonts w:cstheme="minorHAnsi"/>
          <w:sz w:val="24"/>
          <w:szCs w:val="24"/>
        </w:rPr>
        <w:t>forme</w:t>
      </w:r>
      <w:proofErr w:type="gramEnd"/>
      <w:r w:rsidRPr="00653791">
        <w:rPr>
          <w:rFonts w:cstheme="minorHAnsi"/>
          <w:sz w:val="24"/>
          <w:szCs w:val="24"/>
        </w:rPr>
        <w:t xml:space="preserve"> accordée au singulier</w:t>
      </w:r>
      <w:r w:rsidR="008F0AE7">
        <w:rPr>
          <w:rFonts w:cstheme="minorHAnsi"/>
          <w:sz w:val="24"/>
          <w:szCs w:val="24"/>
        </w:rPr>
        <w:t xml:space="preserve"> masculin</w:t>
      </w:r>
    </w:p>
    <w:p w:rsidR="00545A4C" w:rsidRPr="00653791" w:rsidRDefault="00545A4C" w:rsidP="00864768">
      <w:pPr>
        <w:pStyle w:val="Paragraphedeliste"/>
        <w:numPr>
          <w:ilvl w:val="0"/>
          <w:numId w:val="16"/>
        </w:numPr>
        <w:spacing w:after="0" w:line="240" w:lineRule="auto"/>
        <w:jc w:val="both"/>
        <w:rPr>
          <w:rFonts w:cstheme="minorHAnsi"/>
          <w:sz w:val="24"/>
          <w:szCs w:val="24"/>
        </w:rPr>
      </w:pPr>
      <w:proofErr w:type="gramStart"/>
      <w:r w:rsidRPr="00653791">
        <w:rPr>
          <w:rFonts w:cstheme="minorHAnsi"/>
          <w:sz w:val="24"/>
          <w:szCs w:val="24"/>
        </w:rPr>
        <w:t>prédicat</w:t>
      </w:r>
      <w:proofErr w:type="gramEnd"/>
      <w:r w:rsidRPr="00653791">
        <w:rPr>
          <w:rFonts w:cstheme="minorHAnsi"/>
          <w:sz w:val="24"/>
          <w:szCs w:val="24"/>
        </w:rPr>
        <w:t xml:space="preserve"> accordé avec le sujet </w:t>
      </w:r>
      <w:r w:rsidRPr="00653791">
        <w:rPr>
          <w:rFonts w:eastAsia="Times New Roman" w:cstheme="minorHAnsi"/>
          <w:sz w:val="24"/>
          <w:lang w:val="ru-RU" w:eastAsia="fr-FR"/>
        </w:rPr>
        <w:t>РЕ</w:t>
      </w:r>
      <w:r w:rsidRPr="00653791">
        <w:rPr>
          <w:rFonts w:eastAsia="Times New Roman" w:cstheme="minorHAnsi"/>
          <w:sz w:val="24"/>
          <w:lang w:eastAsia="fr-FR"/>
        </w:rPr>
        <w:t>́</w:t>
      </w:r>
      <w:r w:rsidRPr="00653791">
        <w:rPr>
          <w:rFonts w:eastAsia="Times New Roman" w:cstheme="minorHAnsi"/>
          <w:sz w:val="24"/>
          <w:lang w:val="ru-RU" w:eastAsia="fr-FR"/>
        </w:rPr>
        <w:t>ПИН</w:t>
      </w:r>
      <w:r w:rsidRPr="00653791">
        <w:rPr>
          <w:rFonts w:eastAsia="Times New Roman" w:cstheme="minorHAnsi"/>
          <w:sz w:val="24"/>
          <w:lang w:eastAsia="fr-FR"/>
        </w:rPr>
        <w:t xml:space="preserve"> (nom propre, singulier du nominatif, masculin animé)</w:t>
      </w:r>
    </w:p>
    <w:p w:rsidR="00545A4C" w:rsidRPr="00653791" w:rsidRDefault="00545A4C" w:rsidP="00864768">
      <w:pPr>
        <w:pStyle w:val="Paragraphedeliste"/>
        <w:numPr>
          <w:ilvl w:val="0"/>
          <w:numId w:val="16"/>
        </w:numPr>
        <w:spacing w:after="0" w:line="240" w:lineRule="auto"/>
        <w:jc w:val="both"/>
        <w:rPr>
          <w:rFonts w:cstheme="minorHAnsi"/>
          <w:szCs w:val="24"/>
        </w:rPr>
      </w:pPr>
      <w:proofErr w:type="gramStart"/>
      <w:r w:rsidRPr="00653791">
        <w:rPr>
          <w:rFonts w:cstheme="minorHAnsi"/>
          <w:sz w:val="24"/>
          <w:szCs w:val="24"/>
        </w:rPr>
        <w:t>suivi</w:t>
      </w:r>
      <w:proofErr w:type="gramEnd"/>
      <w:r w:rsidRPr="00653791">
        <w:rPr>
          <w:rFonts w:cstheme="minorHAnsi"/>
          <w:sz w:val="24"/>
          <w:szCs w:val="24"/>
        </w:rPr>
        <w:t xml:space="preserve"> d’un circonstanciel de lieu qui marque le mouvement (illatif) </w:t>
      </w:r>
      <w:r w:rsidRPr="00653791">
        <w:rPr>
          <w:rFonts w:eastAsia="Times New Roman" w:cstheme="minorHAnsi"/>
          <w:sz w:val="24"/>
          <w:lang w:val="ru-RU" w:eastAsia="fr-FR"/>
        </w:rPr>
        <w:t>В</w:t>
      </w:r>
      <w:r w:rsidRPr="00653791">
        <w:rPr>
          <w:rFonts w:eastAsia="Times New Roman" w:cstheme="minorHAnsi"/>
          <w:sz w:val="24"/>
          <w:lang w:eastAsia="fr-FR"/>
        </w:rPr>
        <w:t xml:space="preserve"> </w:t>
      </w:r>
      <w:r w:rsidRPr="00653791">
        <w:rPr>
          <w:rFonts w:eastAsia="Times New Roman" w:cstheme="minorHAnsi"/>
          <w:sz w:val="24"/>
          <w:lang w:val="ru-RU" w:eastAsia="fr-FR"/>
        </w:rPr>
        <w:t>ПАРИ</w:t>
      </w:r>
      <w:r w:rsidRPr="00653791">
        <w:rPr>
          <w:rFonts w:eastAsia="Times New Roman" w:cstheme="minorHAnsi"/>
          <w:sz w:val="24"/>
          <w:lang w:eastAsia="fr-FR"/>
        </w:rPr>
        <w:t>́</w:t>
      </w:r>
      <w:r w:rsidRPr="00653791">
        <w:rPr>
          <w:rFonts w:eastAsia="Times New Roman" w:cstheme="minorHAnsi"/>
          <w:sz w:val="24"/>
          <w:lang w:val="ru-RU" w:eastAsia="fr-FR"/>
        </w:rPr>
        <w:t>Ж</w:t>
      </w:r>
      <w:r w:rsidRPr="00653791">
        <w:rPr>
          <w:rFonts w:eastAsia="Times New Roman" w:cstheme="minorHAnsi"/>
          <w:sz w:val="24"/>
          <w:lang w:eastAsia="fr-FR"/>
        </w:rPr>
        <w:t xml:space="preserve"> </w:t>
      </w:r>
      <w:r w:rsidRPr="00653791">
        <w:rPr>
          <w:rFonts w:eastAsia="Times New Roman" w:cstheme="minorHAnsi"/>
          <w:sz w:val="24"/>
          <w:lang w:val="ru-RU" w:eastAsia="fr-FR"/>
        </w:rPr>
        <w:t>НА</w:t>
      </w:r>
      <w:r w:rsidRPr="00653791">
        <w:rPr>
          <w:rFonts w:eastAsia="Times New Roman" w:cstheme="minorHAnsi"/>
          <w:sz w:val="24"/>
          <w:lang w:eastAsia="fr-FR"/>
        </w:rPr>
        <w:t xml:space="preserve"> </w:t>
      </w:r>
      <w:r w:rsidRPr="00653791">
        <w:rPr>
          <w:rFonts w:eastAsia="Times New Roman" w:cstheme="minorHAnsi"/>
          <w:sz w:val="24"/>
          <w:lang w:val="ru-RU" w:eastAsia="fr-FR"/>
        </w:rPr>
        <w:t>ВСЕМИ</w:t>
      </w:r>
      <w:r w:rsidRPr="00653791">
        <w:rPr>
          <w:rFonts w:eastAsia="Times New Roman" w:cstheme="minorHAnsi"/>
          <w:sz w:val="24"/>
          <w:lang w:eastAsia="fr-FR"/>
        </w:rPr>
        <w:t>́</w:t>
      </w:r>
      <w:r w:rsidRPr="00653791">
        <w:rPr>
          <w:rFonts w:eastAsia="Times New Roman" w:cstheme="minorHAnsi"/>
          <w:sz w:val="24"/>
          <w:lang w:val="ru-RU" w:eastAsia="fr-FR"/>
        </w:rPr>
        <w:t>РНУЮ</w:t>
      </w:r>
      <w:r w:rsidRPr="00653791">
        <w:rPr>
          <w:rFonts w:eastAsia="Times New Roman" w:cstheme="minorHAnsi"/>
          <w:sz w:val="24"/>
          <w:lang w:eastAsia="fr-FR"/>
        </w:rPr>
        <w:t xml:space="preserve"> </w:t>
      </w:r>
      <w:r w:rsidRPr="00653791">
        <w:rPr>
          <w:rFonts w:eastAsia="Times New Roman" w:cstheme="minorHAnsi"/>
          <w:sz w:val="24"/>
          <w:lang w:val="ru-RU" w:eastAsia="fr-FR"/>
        </w:rPr>
        <w:t>ВЫ</w:t>
      </w:r>
      <w:r w:rsidRPr="00653791">
        <w:rPr>
          <w:rFonts w:eastAsia="Times New Roman" w:cstheme="minorHAnsi"/>
          <w:sz w:val="24"/>
          <w:lang w:eastAsia="fr-FR"/>
        </w:rPr>
        <w:t>́</w:t>
      </w:r>
      <w:r w:rsidRPr="00653791">
        <w:rPr>
          <w:rFonts w:eastAsia="Times New Roman" w:cstheme="minorHAnsi"/>
          <w:sz w:val="24"/>
          <w:lang w:val="ru-RU" w:eastAsia="fr-FR"/>
        </w:rPr>
        <w:t>СТАВКУ</w:t>
      </w:r>
    </w:p>
    <w:p w:rsidR="00BD6860" w:rsidRPr="00653791" w:rsidRDefault="00BD6860">
      <w:pPr>
        <w:rPr>
          <w:rFonts w:asciiTheme="minorHAnsi" w:hAnsiTheme="minorHAnsi" w:cstheme="minorHAnsi"/>
          <w:lang w:val="fr-FR"/>
        </w:rPr>
      </w:pPr>
    </w:p>
    <w:p w:rsidR="00053BF3" w:rsidRPr="00D73FA4" w:rsidRDefault="0075388F" w:rsidP="00D73FA4">
      <w:pPr>
        <w:jc w:val="both"/>
        <w:rPr>
          <w:rFonts w:asciiTheme="minorHAnsi" w:hAnsiTheme="minorHAnsi" w:cstheme="minorHAnsi"/>
          <w:b/>
        </w:rPr>
      </w:pPr>
      <w:r w:rsidRPr="00D73FA4">
        <w:rPr>
          <w:rFonts w:asciiTheme="minorHAnsi" w:hAnsiTheme="minorHAnsi" w:cstheme="minorHAnsi"/>
          <w:b/>
        </w:rPr>
        <w:t>ВЫ́СШУЮ</w:t>
      </w:r>
      <w:r w:rsidR="00053BF3" w:rsidRPr="00D73FA4">
        <w:rPr>
          <w:rFonts w:asciiTheme="minorHAnsi" w:hAnsiTheme="minorHAnsi" w:cstheme="minorHAnsi"/>
          <w:b/>
        </w:rPr>
        <w:t xml:space="preserve"> </w:t>
      </w:r>
    </w:p>
    <w:p w:rsidR="0075388F" w:rsidRPr="00053BF3" w:rsidRDefault="0075388F" w:rsidP="00053BF3">
      <w:pPr>
        <w:pStyle w:val="Paragraphedeliste"/>
        <w:numPr>
          <w:ilvl w:val="0"/>
          <w:numId w:val="17"/>
        </w:numPr>
        <w:spacing w:after="0" w:line="240" w:lineRule="auto"/>
        <w:jc w:val="both"/>
        <w:rPr>
          <w:color w:val="000000" w:themeColor="text1"/>
          <w:sz w:val="24"/>
          <w:szCs w:val="24"/>
        </w:rPr>
      </w:pPr>
      <w:r w:rsidRPr="00053BF3">
        <w:rPr>
          <w:color w:val="000000" w:themeColor="text1"/>
          <w:sz w:val="24"/>
          <w:szCs w:val="24"/>
        </w:rPr>
        <w:t>высо́кий </w:t>
      </w:r>
      <w:r w:rsidR="00053BF3" w:rsidRPr="00053BF3">
        <w:rPr>
          <w:color w:val="000000" w:themeColor="text1"/>
          <w:sz w:val="24"/>
          <w:szCs w:val="24"/>
        </w:rPr>
        <w:t>: haut</w:t>
      </w:r>
    </w:p>
    <w:p w:rsidR="0075388F" w:rsidRPr="00653791" w:rsidRDefault="0075388F" w:rsidP="0075388F">
      <w:pPr>
        <w:pStyle w:val="Paragraphedeliste"/>
        <w:numPr>
          <w:ilvl w:val="0"/>
          <w:numId w:val="17"/>
        </w:numPr>
        <w:spacing w:after="0" w:line="240" w:lineRule="auto"/>
        <w:jc w:val="both"/>
        <w:rPr>
          <w:color w:val="000000" w:themeColor="text1"/>
          <w:sz w:val="24"/>
          <w:szCs w:val="24"/>
        </w:rPr>
      </w:pPr>
      <w:proofErr w:type="gramStart"/>
      <w:r w:rsidRPr="00653791">
        <w:rPr>
          <w:color w:val="000000" w:themeColor="text1"/>
          <w:sz w:val="24"/>
          <w:szCs w:val="24"/>
        </w:rPr>
        <w:t>adjectif</w:t>
      </w:r>
      <w:proofErr w:type="gramEnd"/>
      <w:r w:rsidRPr="00653791">
        <w:rPr>
          <w:color w:val="000000" w:themeColor="text1"/>
          <w:sz w:val="24"/>
          <w:szCs w:val="24"/>
        </w:rPr>
        <w:t xml:space="preserve"> </w:t>
      </w:r>
    </w:p>
    <w:p w:rsidR="00653791" w:rsidRPr="00653791" w:rsidRDefault="00815E53" w:rsidP="002F3E15">
      <w:pPr>
        <w:pStyle w:val="Paragraphedeliste"/>
        <w:numPr>
          <w:ilvl w:val="0"/>
          <w:numId w:val="17"/>
        </w:numPr>
        <w:spacing w:after="0" w:line="240" w:lineRule="auto"/>
        <w:jc w:val="both"/>
        <w:rPr>
          <w:rFonts w:cs="Arial"/>
          <w:color w:val="C0504D" w:themeColor="accent2"/>
          <w:sz w:val="24"/>
          <w:szCs w:val="24"/>
          <w:shd w:val="clear" w:color="auto" w:fill="FFFFFF"/>
        </w:rPr>
      </w:pPr>
      <w:r w:rsidRPr="00653791">
        <w:rPr>
          <w:sz w:val="24"/>
          <w:szCs w:val="24"/>
        </w:rPr>
        <w:t xml:space="preserve">degré </w:t>
      </w:r>
      <w:r w:rsidR="0075388F" w:rsidRPr="00653791">
        <w:rPr>
          <w:sz w:val="24"/>
          <w:szCs w:val="24"/>
        </w:rPr>
        <w:t xml:space="preserve">superlatif </w:t>
      </w:r>
      <w:r w:rsidR="0075388F" w:rsidRPr="00653791">
        <w:rPr>
          <w:color w:val="000000" w:themeColor="text1"/>
          <w:sz w:val="24"/>
          <w:szCs w:val="24"/>
        </w:rPr>
        <w:t>(</w:t>
      </w:r>
      <w:proofErr w:type="spellStart"/>
      <w:r w:rsidR="0075388F" w:rsidRPr="00653791">
        <w:rPr>
          <w:rFonts w:cs="Arial"/>
          <w:color w:val="C0504D" w:themeColor="accent2"/>
          <w:sz w:val="24"/>
          <w:szCs w:val="24"/>
          <w:shd w:val="clear" w:color="auto" w:fill="FFFFFF"/>
        </w:rPr>
        <w:t>cf</w:t>
      </w:r>
      <w:proofErr w:type="spellEnd"/>
      <w:r w:rsidR="0075388F" w:rsidRPr="00653791">
        <w:rPr>
          <w:rFonts w:cs="Arial"/>
          <w:color w:val="C0504D" w:themeColor="accent2"/>
          <w:sz w:val="24"/>
          <w:szCs w:val="24"/>
          <w:shd w:val="clear" w:color="auto" w:fill="FFFFFF"/>
        </w:rPr>
        <w:t xml:space="preserve"> Le </w:t>
      </w:r>
      <w:r w:rsidR="00653791" w:rsidRPr="00653791">
        <w:rPr>
          <w:rFonts w:cs="Arial"/>
          <w:color w:val="C0504D" w:themeColor="accent2"/>
          <w:sz w:val="24"/>
          <w:szCs w:val="24"/>
          <w:shd w:val="clear" w:color="auto" w:fill="FFFFFF"/>
        </w:rPr>
        <w:t xml:space="preserve">superlatif synthétique : </w:t>
      </w:r>
      <w:hyperlink r:id="rId22" w:history="1">
        <w:r w:rsidR="00653791" w:rsidRPr="00653791">
          <w:rPr>
            <w:rStyle w:val="Lienhypertexte"/>
            <w:sz w:val="24"/>
            <w:szCs w:val="24"/>
          </w:rPr>
          <w:t>https://russe-uoh.univ-tlse2.fr/navigation-thematique-s/co/B1-S-SUBS-adjectif-superlatif_synthetique.html</w:t>
        </w:r>
      </w:hyperlink>
      <w:r w:rsidR="00653791" w:rsidRPr="00653791">
        <w:rPr>
          <w:sz w:val="24"/>
          <w:szCs w:val="24"/>
        </w:rPr>
        <w:t xml:space="preserve"> </w:t>
      </w:r>
    </w:p>
    <w:p w:rsidR="00815E53" w:rsidRPr="00653791" w:rsidRDefault="00815E53" w:rsidP="00653791">
      <w:pPr>
        <w:pStyle w:val="Paragraphedeliste"/>
        <w:numPr>
          <w:ilvl w:val="0"/>
          <w:numId w:val="17"/>
        </w:numPr>
        <w:spacing w:after="0" w:line="240" w:lineRule="auto"/>
        <w:jc w:val="both"/>
        <w:rPr>
          <w:rFonts w:cs="Arial"/>
          <w:color w:val="C0504D" w:themeColor="accent2"/>
          <w:sz w:val="28"/>
          <w:szCs w:val="24"/>
          <w:shd w:val="clear" w:color="auto" w:fill="FFFFFF"/>
        </w:rPr>
      </w:pPr>
      <w:proofErr w:type="gramStart"/>
      <w:r w:rsidRPr="00653791">
        <w:rPr>
          <w:sz w:val="24"/>
        </w:rPr>
        <w:t>féminin</w:t>
      </w:r>
      <w:proofErr w:type="gramEnd"/>
      <w:r w:rsidRPr="00653791">
        <w:rPr>
          <w:sz w:val="24"/>
        </w:rPr>
        <w:t xml:space="preserve"> singulier</w:t>
      </w:r>
    </w:p>
    <w:p w:rsidR="00815E53" w:rsidRPr="00653791" w:rsidRDefault="00815E53" w:rsidP="0075388F">
      <w:pPr>
        <w:pStyle w:val="Paragraphedeliste"/>
        <w:numPr>
          <w:ilvl w:val="0"/>
          <w:numId w:val="17"/>
        </w:numPr>
        <w:spacing w:after="0" w:line="240" w:lineRule="auto"/>
        <w:jc w:val="both"/>
        <w:rPr>
          <w:rStyle w:val="Lienhypertexte"/>
          <w:rFonts w:cs="Arial"/>
          <w:color w:val="C0504D" w:themeColor="accent2"/>
          <w:sz w:val="24"/>
          <w:szCs w:val="24"/>
          <w:u w:val="none"/>
          <w:shd w:val="clear" w:color="auto" w:fill="FFFFFF"/>
        </w:rPr>
      </w:pPr>
      <w:proofErr w:type="gramStart"/>
      <w:r w:rsidRPr="00653791">
        <w:rPr>
          <w:sz w:val="24"/>
          <w:szCs w:val="24"/>
        </w:rPr>
        <w:lastRenderedPageBreak/>
        <w:t>accusatif</w:t>
      </w:r>
      <w:proofErr w:type="gramEnd"/>
    </w:p>
    <w:p w:rsidR="0075388F" w:rsidRPr="00653791" w:rsidRDefault="00815E53" w:rsidP="0075388F">
      <w:pPr>
        <w:pStyle w:val="Paragraphedeliste"/>
        <w:numPr>
          <w:ilvl w:val="0"/>
          <w:numId w:val="17"/>
        </w:numPr>
        <w:spacing w:after="0" w:line="240" w:lineRule="auto"/>
        <w:jc w:val="both"/>
        <w:rPr>
          <w:rFonts w:cs="Arial"/>
          <w:color w:val="C0504D" w:themeColor="accent2"/>
          <w:sz w:val="24"/>
          <w:szCs w:val="24"/>
          <w:shd w:val="clear" w:color="auto" w:fill="FFFFFF"/>
        </w:rPr>
      </w:pPr>
      <w:proofErr w:type="gramStart"/>
      <w:r w:rsidRPr="00653791">
        <w:rPr>
          <w:sz w:val="24"/>
          <w:szCs w:val="24"/>
        </w:rPr>
        <w:t>épithète</w:t>
      </w:r>
      <w:proofErr w:type="gramEnd"/>
      <w:r w:rsidRPr="00653791">
        <w:rPr>
          <w:sz w:val="24"/>
          <w:szCs w:val="24"/>
        </w:rPr>
        <w:t xml:space="preserve"> du nom </w:t>
      </w:r>
      <w:r w:rsidRPr="00653791">
        <w:rPr>
          <w:sz w:val="24"/>
          <w:szCs w:val="24"/>
          <w:lang w:val="ru-RU"/>
        </w:rPr>
        <w:t>НАГРА</w:t>
      </w:r>
      <w:r w:rsidRPr="00653791">
        <w:rPr>
          <w:sz w:val="24"/>
          <w:szCs w:val="24"/>
        </w:rPr>
        <w:t>́</w:t>
      </w:r>
      <w:r w:rsidRPr="00653791">
        <w:rPr>
          <w:sz w:val="24"/>
          <w:szCs w:val="24"/>
          <w:lang w:val="ru-RU"/>
        </w:rPr>
        <w:t>ДУ</w:t>
      </w:r>
      <w:r w:rsidRPr="00653791">
        <w:rPr>
          <w:sz w:val="24"/>
          <w:szCs w:val="24"/>
        </w:rPr>
        <w:t xml:space="preserve">, il est </w:t>
      </w:r>
      <w:r w:rsidR="0075388F" w:rsidRPr="00653791">
        <w:rPr>
          <w:sz w:val="24"/>
          <w:szCs w:val="24"/>
        </w:rPr>
        <w:t xml:space="preserve">accordé </w:t>
      </w:r>
      <w:r w:rsidRPr="00653791">
        <w:rPr>
          <w:sz w:val="24"/>
          <w:szCs w:val="24"/>
        </w:rPr>
        <w:t>avec ce dernier en genre, nombre et cas</w:t>
      </w:r>
    </w:p>
    <w:p w:rsidR="0075388F" w:rsidRPr="00653791" w:rsidRDefault="0075388F" w:rsidP="0075388F">
      <w:pPr>
        <w:pStyle w:val="Paragraphedeliste"/>
        <w:numPr>
          <w:ilvl w:val="0"/>
          <w:numId w:val="17"/>
        </w:numPr>
        <w:spacing w:after="0" w:line="240" w:lineRule="auto"/>
        <w:jc w:val="both"/>
        <w:rPr>
          <w:color w:val="000000" w:themeColor="text1"/>
          <w:sz w:val="24"/>
          <w:szCs w:val="24"/>
        </w:rPr>
      </w:pPr>
      <w:proofErr w:type="gramStart"/>
      <w:r w:rsidRPr="00653791">
        <w:rPr>
          <w:sz w:val="24"/>
          <w:szCs w:val="24"/>
        </w:rPr>
        <w:t>complément</w:t>
      </w:r>
      <w:proofErr w:type="gramEnd"/>
      <w:r w:rsidRPr="00653791">
        <w:rPr>
          <w:sz w:val="24"/>
          <w:szCs w:val="24"/>
        </w:rPr>
        <w:t xml:space="preserve"> d’objet direct du prédicat </w:t>
      </w:r>
      <w:r w:rsidR="00815E53" w:rsidRPr="00653791">
        <w:rPr>
          <w:sz w:val="24"/>
          <w:szCs w:val="24"/>
        </w:rPr>
        <w:t xml:space="preserve">de la phrase </w:t>
      </w:r>
      <w:r w:rsidR="00815E53" w:rsidRPr="00653791">
        <w:rPr>
          <w:rFonts w:eastAsia="Times New Roman" w:cstheme="minorHAnsi"/>
          <w:sz w:val="24"/>
          <w:lang w:val="ru-RU" w:eastAsia="fr-FR"/>
        </w:rPr>
        <w:t>ПОЛУЧИ</w:t>
      </w:r>
      <w:r w:rsidR="00815E53" w:rsidRPr="00653791">
        <w:rPr>
          <w:rFonts w:eastAsia="Times New Roman" w:cstheme="minorHAnsi"/>
          <w:sz w:val="24"/>
          <w:lang w:eastAsia="fr-FR"/>
        </w:rPr>
        <w:t>́</w:t>
      </w:r>
      <w:r w:rsidR="00815E53" w:rsidRPr="00653791">
        <w:rPr>
          <w:rFonts w:eastAsia="Times New Roman" w:cstheme="minorHAnsi"/>
          <w:sz w:val="24"/>
          <w:lang w:val="ru-RU" w:eastAsia="fr-FR"/>
        </w:rPr>
        <w:t>ЛИ</w:t>
      </w:r>
    </w:p>
    <w:p w:rsidR="0075388F" w:rsidRPr="0075388F" w:rsidRDefault="0075388F">
      <w:pPr>
        <w:rPr>
          <w:rFonts w:asciiTheme="minorHAnsi" w:hAnsiTheme="minorHAnsi" w:cstheme="minorHAnsi"/>
          <w:color w:val="000000" w:themeColor="text1"/>
          <w:sz w:val="22"/>
          <w:lang w:val="fr-FR"/>
        </w:rPr>
      </w:pPr>
    </w:p>
    <w:sectPr w:rsidR="0075388F" w:rsidRPr="0075388F" w:rsidSect="007930A8">
      <w:footerReference w:type="default" r:id="rId2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A7" w:rsidRDefault="000434A7" w:rsidP="00873D7F">
      <w:r>
        <w:separator/>
      </w:r>
    </w:p>
  </w:endnote>
  <w:endnote w:type="continuationSeparator" w:id="0">
    <w:p w:rsidR="000434A7" w:rsidRDefault="000434A7" w:rsidP="0087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7F" w:rsidRDefault="00536FA6">
    <w:pPr>
      <w:pStyle w:val="Pieddepage"/>
    </w:pPr>
    <w:r>
      <w:fldChar w:fldCharType="begin"/>
    </w:r>
    <w:r>
      <w:rPr>
        <w:lang w:val="fr-FR"/>
      </w:rPr>
      <w:instrText xml:space="preserve"> FILENAME \* MERGEFORMAT </w:instrText>
    </w:r>
    <w:r>
      <w:fldChar w:fldCharType="separate"/>
    </w:r>
    <w:r>
      <w:rPr>
        <w:noProof/>
        <w:lang w:val="fr-FR"/>
      </w:rPr>
      <w:t>050-Répine-Grammaire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A7" w:rsidRDefault="000434A7" w:rsidP="00873D7F">
      <w:r>
        <w:separator/>
      </w:r>
    </w:p>
  </w:footnote>
  <w:footnote w:type="continuationSeparator" w:id="0">
    <w:p w:rsidR="000434A7" w:rsidRDefault="000434A7" w:rsidP="00873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6A44"/>
    <w:multiLevelType w:val="hybridMultilevel"/>
    <w:tmpl w:val="1C3ED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1DA561F"/>
    <w:multiLevelType w:val="hybridMultilevel"/>
    <w:tmpl w:val="345AD7F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FB4541F"/>
    <w:multiLevelType w:val="hybridMultilevel"/>
    <w:tmpl w:val="1C5651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EC73F0"/>
    <w:multiLevelType w:val="hybridMultilevel"/>
    <w:tmpl w:val="18AA926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4714B6"/>
    <w:multiLevelType w:val="hybridMultilevel"/>
    <w:tmpl w:val="93883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AC1A27"/>
    <w:multiLevelType w:val="hybridMultilevel"/>
    <w:tmpl w:val="1D90A4CA"/>
    <w:lvl w:ilvl="0" w:tplc="62F838C0">
      <w:numFmt w:val="bullet"/>
      <w:lvlText w:val="-"/>
      <w:lvlJc w:val="left"/>
      <w:pPr>
        <w:ind w:left="720" w:hanging="360"/>
      </w:pPr>
      <w:rPr>
        <w:rFonts w:ascii="Calibri" w:eastAsia="Times New Roman" w:hAnsi="Calibri" w:cs="Calibri" w:hint="default"/>
        <w:color w:val="auto"/>
      </w:rPr>
    </w:lvl>
    <w:lvl w:ilvl="1" w:tplc="62F838C0">
      <w:numFmt w:val="bullet"/>
      <w:lvlText w:val="-"/>
      <w:lvlJc w:val="left"/>
      <w:pPr>
        <w:ind w:left="1440" w:hanging="360"/>
      </w:pPr>
      <w:rPr>
        <w:rFonts w:ascii="Calibri" w:eastAsia="Times New Roman" w:hAnsi="Calibri" w:cs="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FD2705"/>
    <w:multiLevelType w:val="hybridMultilevel"/>
    <w:tmpl w:val="31A0262E"/>
    <w:lvl w:ilvl="0" w:tplc="FE0A592A">
      <w:start w:val="1"/>
      <w:numFmt w:val="bullet"/>
      <w:lvlText w:val=""/>
      <w:lvlJc w:val="left"/>
      <w:pPr>
        <w:ind w:left="1080" w:hanging="360"/>
      </w:pPr>
      <w:rPr>
        <w:rFonts w:ascii="Symbol" w:hAnsi="Symbol" w:hint="default"/>
        <w:color w:val="000000" w:themeColor="tex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1CB404D"/>
    <w:multiLevelType w:val="hybridMultilevel"/>
    <w:tmpl w:val="F322E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432F7B"/>
    <w:multiLevelType w:val="multilevel"/>
    <w:tmpl w:val="791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E1C0B"/>
    <w:multiLevelType w:val="hybridMultilevel"/>
    <w:tmpl w:val="02E2D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120CA1"/>
    <w:multiLevelType w:val="hybridMultilevel"/>
    <w:tmpl w:val="68725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580033"/>
    <w:multiLevelType w:val="hybridMultilevel"/>
    <w:tmpl w:val="80FE0270"/>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363CFE"/>
    <w:multiLevelType w:val="hybridMultilevel"/>
    <w:tmpl w:val="5FF81680"/>
    <w:lvl w:ilvl="0" w:tplc="6D9A301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6232DF"/>
    <w:multiLevelType w:val="hybridMultilevel"/>
    <w:tmpl w:val="EC7E61A8"/>
    <w:lvl w:ilvl="0" w:tplc="D5A01180">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
  </w:num>
  <w:num w:numId="5">
    <w:abstractNumId w:val="7"/>
  </w:num>
  <w:num w:numId="6">
    <w:abstractNumId w:val="2"/>
  </w:num>
  <w:num w:numId="7">
    <w:abstractNumId w:val="5"/>
  </w:num>
  <w:num w:numId="8">
    <w:abstractNumId w:val="3"/>
  </w:num>
  <w:num w:numId="9">
    <w:abstractNumId w:val="12"/>
  </w:num>
  <w:num w:numId="10">
    <w:abstractNumId w:val="4"/>
  </w:num>
  <w:num w:numId="11">
    <w:abstractNumId w:val="6"/>
  </w:num>
  <w:num w:numId="12">
    <w:abstractNumId w:val="10"/>
  </w:num>
  <w:num w:numId="13">
    <w:abstractNumId w:val="15"/>
  </w:num>
  <w:num w:numId="14">
    <w:abstractNumId w:val="0"/>
  </w:num>
  <w:num w:numId="15">
    <w:abstractNumId w:val="8"/>
  </w:num>
  <w:num w:numId="16">
    <w:abstractNumId w:val="11"/>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BE"/>
    <w:rsid w:val="00030521"/>
    <w:rsid w:val="000406C2"/>
    <w:rsid w:val="000434A7"/>
    <w:rsid w:val="000505D0"/>
    <w:rsid w:val="00053999"/>
    <w:rsid w:val="00053BF3"/>
    <w:rsid w:val="000546E7"/>
    <w:rsid w:val="0007639E"/>
    <w:rsid w:val="000B168B"/>
    <w:rsid w:val="000B551D"/>
    <w:rsid w:val="000F1F4B"/>
    <w:rsid w:val="00114143"/>
    <w:rsid w:val="00122A12"/>
    <w:rsid w:val="00127ECA"/>
    <w:rsid w:val="00135E92"/>
    <w:rsid w:val="0013666A"/>
    <w:rsid w:val="0015550F"/>
    <w:rsid w:val="00197300"/>
    <w:rsid w:val="001B2FA2"/>
    <w:rsid w:val="001F0334"/>
    <w:rsid w:val="00231318"/>
    <w:rsid w:val="00232378"/>
    <w:rsid w:val="0023625E"/>
    <w:rsid w:val="0024015A"/>
    <w:rsid w:val="00240739"/>
    <w:rsid w:val="00266DA5"/>
    <w:rsid w:val="00287D4E"/>
    <w:rsid w:val="0031613C"/>
    <w:rsid w:val="003232C5"/>
    <w:rsid w:val="00342CB7"/>
    <w:rsid w:val="003610F2"/>
    <w:rsid w:val="00361E52"/>
    <w:rsid w:val="003A3187"/>
    <w:rsid w:val="003B0F9F"/>
    <w:rsid w:val="003C18B2"/>
    <w:rsid w:val="00423C70"/>
    <w:rsid w:val="00447B1A"/>
    <w:rsid w:val="00482911"/>
    <w:rsid w:val="00494493"/>
    <w:rsid w:val="004B0760"/>
    <w:rsid w:val="004C5FE7"/>
    <w:rsid w:val="005007B6"/>
    <w:rsid w:val="00507E8F"/>
    <w:rsid w:val="00521147"/>
    <w:rsid w:val="00521F38"/>
    <w:rsid w:val="00536FA6"/>
    <w:rsid w:val="00545A4C"/>
    <w:rsid w:val="0059148B"/>
    <w:rsid w:val="005B07B5"/>
    <w:rsid w:val="005B38D8"/>
    <w:rsid w:val="005C3E30"/>
    <w:rsid w:val="005F23F8"/>
    <w:rsid w:val="005F353C"/>
    <w:rsid w:val="00653791"/>
    <w:rsid w:val="00657353"/>
    <w:rsid w:val="00660769"/>
    <w:rsid w:val="006A549E"/>
    <w:rsid w:val="006B6452"/>
    <w:rsid w:val="006E13F2"/>
    <w:rsid w:val="006E50A6"/>
    <w:rsid w:val="006E7F58"/>
    <w:rsid w:val="006F4FA4"/>
    <w:rsid w:val="006F5509"/>
    <w:rsid w:val="007013EE"/>
    <w:rsid w:val="007335FF"/>
    <w:rsid w:val="00733FC5"/>
    <w:rsid w:val="00741F64"/>
    <w:rsid w:val="0075388F"/>
    <w:rsid w:val="0076605F"/>
    <w:rsid w:val="00776F72"/>
    <w:rsid w:val="00786C76"/>
    <w:rsid w:val="007930A8"/>
    <w:rsid w:val="00795DF0"/>
    <w:rsid w:val="007C15CD"/>
    <w:rsid w:val="007C76F2"/>
    <w:rsid w:val="007D077D"/>
    <w:rsid w:val="00815E53"/>
    <w:rsid w:val="00836E15"/>
    <w:rsid w:val="00836E53"/>
    <w:rsid w:val="008713F7"/>
    <w:rsid w:val="00873D7F"/>
    <w:rsid w:val="00890813"/>
    <w:rsid w:val="008C3725"/>
    <w:rsid w:val="008C506B"/>
    <w:rsid w:val="008F0AE7"/>
    <w:rsid w:val="00910CA4"/>
    <w:rsid w:val="009210DE"/>
    <w:rsid w:val="00927286"/>
    <w:rsid w:val="0092733E"/>
    <w:rsid w:val="00960AAF"/>
    <w:rsid w:val="009850D4"/>
    <w:rsid w:val="00986F7F"/>
    <w:rsid w:val="009952CE"/>
    <w:rsid w:val="009B1E2C"/>
    <w:rsid w:val="009C0959"/>
    <w:rsid w:val="009E2D7B"/>
    <w:rsid w:val="00A06B65"/>
    <w:rsid w:val="00A25779"/>
    <w:rsid w:val="00A715B1"/>
    <w:rsid w:val="00A9359C"/>
    <w:rsid w:val="00A96902"/>
    <w:rsid w:val="00AA5C19"/>
    <w:rsid w:val="00AA6A75"/>
    <w:rsid w:val="00AD0902"/>
    <w:rsid w:val="00AE0BBE"/>
    <w:rsid w:val="00AE553B"/>
    <w:rsid w:val="00B4613E"/>
    <w:rsid w:val="00B73C93"/>
    <w:rsid w:val="00B80892"/>
    <w:rsid w:val="00BD08F0"/>
    <w:rsid w:val="00BD6860"/>
    <w:rsid w:val="00C314FD"/>
    <w:rsid w:val="00CC05DA"/>
    <w:rsid w:val="00CD2E1A"/>
    <w:rsid w:val="00CD3730"/>
    <w:rsid w:val="00CD4DA1"/>
    <w:rsid w:val="00CE0F8B"/>
    <w:rsid w:val="00CE45CC"/>
    <w:rsid w:val="00CF0381"/>
    <w:rsid w:val="00CF655C"/>
    <w:rsid w:val="00D51E4E"/>
    <w:rsid w:val="00D52426"/>
    <w:rsid w:val="00D73FA4"/>
    <w:rsid w:val="00D779A5"/>
    <w:rsid w:val="00E07540"/>
    <w:rsid w:val="00E12799"/>
    <w:rsid w:val="00E32C9E"/>
    <w:rsid w:val="00EA61EB"/>
    <w:rsid w:val="00F10B22"/>
    <w:rsid w:val="00F3441E"/>
    <w:rsid w:val="00F51F22"/>
    <w:rsid w:val="00F65246"/>
    <w:rsid w:val="00F67BB7"/>
    <w:rsid w:val="00FB13EB"/>
    <w:rsid w:val="00FB147E"/>
    <w:rsid w:val="00FB7F6D"/>
    <w:rsid w:val="00FC2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8400"/>
  <w15:docId w15:val="{DE9AC275-68F1-4990-BAEC-84E0C29F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BE"/>
    <w:rPr>
      <w:rFonts w:ascii="Calibri" w:eastAsia="Calibri" w:hAnsi="Calibri" w:cs="Calibri"/>
      <w:sz w:val="24"/>
      <w:szCs w:val="24"/>
      <w:lang w:val="ru-RU" w:eastAsia="fr-FR"/>
    </w:rPr>
  </w:style>
  <w:style w:type="paragraph" w:styleId="Titre1">
    <w:name w:val="heading 1"/>
    <w:basedOn w:val="Normal"/>
    <w:next w:val="Normal"/>
    <w:link w:val="Titre1Car"/>
    <w:qFormat/>
    <w:rsid w:val="005B07B5"/>
    <w:pPr>
      <w:keepNext/>
      <w:numPr>
        <w:numId w:val="4"/>
      </w:numPr>
      <w:spacing w:before="240" w:after="60"/>
      <w:outlineLvl w:val="0"/>
    </w:pPr>
    <w:rPr>
      <w:rFonts w:eastAsia="Times New Roman" w:cs="Arial"/>
      <w:b/>
      <w:bCs/>
      <w:kern w:val="32"/>
      <w:sz w:val="28"/>
      <w:szCs w:val="32"/>
      <w:u w:val="single"/>
      <w:lang w:val="fr-FR"/>
    </w:rPr>
  </w:style>
  <w:style w:type="paragraph" w:styleId="Titre2">
    <w:name w:val="heading 2"/>
    <w:basedOn w:val="Normal"/>
    <w:next w:val="Normal"/>
    <w:link w:val="Titre2Car"/>
    <w:uiPriority w:val="9"/>
    <w:qFormat/>
    <w:rsid w:val="003232C5"/>
    <w:pPr>
      <w:keepNext/>
      <w:widowControl w:val="0"/>
      <w:tabs>
        <w:tab w:val="num" w:pos="792"/>
      </w:tabs>
      <w:spacing w:before="360" w:after="180"/>
      <w:ind w:left="792" w:hanging="432"/>
      <w:jc w:val="both"/>
      <w:outlineLvl w:val="1"/>
    </w:pPr>
    <w:rPr>
      <w:rFonts w:eastAsia="Times New Roman" w:cs="Arial"/>
      <w:bCs/>
      <w:iCs/>
      <w:szCs w:val="28"/>
      <w:u w:val="single" w:color="993366"/>
      <w:lang w:val="fr-FR" w:eastAsia="en-US"/>
    </w:rPr>
  </w:style>
  <w:style w:type="paragraph" w:styleId="Titre3">
    <w:name w:val="heading 3"/>
    <w:basedOn w:val="Normal"/>
    <w:next w:val="Normal"/>
    <w:link w:val="Titre3Car"/>
    <w:qFormat/>
    <w:rsid w:val="005B07B5"/>
    <w:pPr>
      <w:keepNext/>
      <w:spacing w:before="240" w:after="60"/>
      <w:outlineLvl w:val="2"/>
    </w:pPr>
    <w:rPr>
      <w:rFonts w:ascii="Arial" w:eastAsia="Times New Roman" w:hAnsi="Arial" w:cs="Arial"/>
      <w:b/>
      <w:bCs/>
      <w:sz w:val="26"/>
      <w:szCs w:val="26"/>
      <w:lang w:val="fr-FR"/>
    </w:rPr>
  </w:style>
  <w:style w:type="paragraph" w:styleId="Titre4">
    <w:name w:val="heading 4"/>
    <w:basedOn w:val="Normal"/>
    <w:next w:val="Normal"/>
    <w:link w:val="Titre4Car"/>
    <w:qFormat/>
    <w:rsid w:val="005B07B5"/>
    <w:pPr>
      <w:keepNext/>
      <w:spacing w:before="240" w:after="60"/>
      <w:outlineLvl w:val="3"/>
    </w:pPr>
    <w:rPr>
      <w:rFonts w:eastAsia="Times New Roman" w:cs="Times New Roman"/>
      <w:b/>
      <w:bCs/>
      <w:sz w:val="28"/>
      <w:szCs w:val="28"/>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eastAsia="Times New Roman" w:cs="Arial"/>
      <w:b/>
      <w:bCs/>
      <w:kern w:val="28"/>
      <w:sz w:val="36"/>
      <w:szCs w:val="32"/>
      <w:lang w:val="fr-FR"/>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rFonts w:eastAsia="Times New Roman" w:cs="Times New Roman"/>
      <w:b/>
      <w:bCs/>
      <w:color w:val="0070C0"/>
      <w:sz w:val="28"/>
      <w:szCs w:val="32"/>
      <w:lang w:val="fr-FR"/>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rFonts w:eastAsia="Times New Roman" w:cs="Times New Roman"/>
      <w:b/>
      <w:i/>
      <w:iCs/>
      <w:color w:val="0070C0"/>
      <w:sz w:val="36"/>
      <w:szCs w:val="36"/>
      <w:lang w:val="fr-FR" w:eastAsia="en-US"/>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uiPriority w:val="9"/>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rFonts w:eastAsia="Times New Roman" w:cs="Times New Roman"/>
      <w:b/>
      <w:bCs/>
      <w:lang w:val="fr-FR"/>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cs="Times New Roman"/>
      <w:sz w:val="22"/>
      <w:szCs w:val="22"/>
      <w:lang w:val="fr-FR" w:eastAsia="en-US"/>
    </w:rPr>
  </w:style>
  <w:style w:type="paragraph" w:styleId="NormalWeb">
    <w:name w:val="Normal (Web)"/>
    <w:basedOn w:val="Normal"/>
    <w:uiPriority w:val="99"/>
    <w:unhideWhenUsed/>
    <w:rsid w:val="00AE0BBE"/>
    <w:pPr>
      <w:spacing w:before="100" w:beforeAutospacing="1" w:after="100" w:afterAutospacing="1"/>
    </w:pPr>
    <w:rPr>
      <w:rFonts w:ascii="Times New Roman" w:eastAsia="Times New Roman" w:hAnsi="Times New Roman" w:cs="Times New Roman"/>
      <w:lang w:val="fr-FR"/>
    </w:rPr>
  </w:style>
  <w:style w:type="character" w:styleId="Lienhypertexte">
    <w:name w:val="Hyperlink"/>
    <w:basedOn w:val="Policepardfaut"/>
    <w:uiPriority w:val="99"/>
    <w:unhideWhenUsed/>
    <w:rsid w:val="00AE0BBE"/>
    <w:rPr>
      <w:color w:val="0000FF" w:themeColor="hyperlink"/>
      <w:u w:val="single"/>
    </w:rPr>
  </w:style>
  <w:style w:type="character" w:styleId="Lienhypertextesuivivisit">
    <w:name w:val="FollowedHyperlink"/>
    <w:basedOn w:val="Policepardfaut"/>
    <w:uiPriority w:val="99"/>
    <w:semiHidden/>
    <w:unhideWhenUsed/>
    <w:rsid w:val="00AE0BBE"/>
    <w:rPr>
      <w:color w:val="800080" w:themeColor="followedHyperlink"/>
      <w:u w:val="single"/>
    </w:rPr>
  </w:style>
  <w:style w:type="table" w:styleId="Grilledutableau">
    <w:name w:val="Table Grid"/>
    <w:basedOn w:val="TableauNormal"/>
    <w:uiPriority w:val="59"/>
    <w:rsid w:val="00BD68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73D7F"/>
    <w:pPr>
      <w:tabs>
        <w:tab w:val="center" w:pos="4536"/>
        <w:tab w:val="right" w:pos="9072"/>
      </w:tabs>
    </w:pPr>
  </w:style>
  <w:style w:type="character" w:customStyle="1" w:styleId="En-tteCar">
    <w:name w:val="En-tête Car"/>
    <w:basedOn w:val="Policepardfaut"/>
    <w:link w:val="En-tte"/>
    <w:uiPriority w:val="99"/>
    <w:rsid w:val="00873D7F"/>
    <w:rPr>
      <w:rFonts w:ascii="Calibri" w:eastAsia="Calibri" w:hAnsi="Calibri" w:cs="Calibri"/>
      <w:sz w:val="24"/>
      <w:szCs w:val="24"/>
      <w:lang w:val="ru-RU" w:eastAsia="fr-FR"/>
    </w:rPr>
  </w:style>
  <w:style w:type="paragraph" w:styleId="Pieddepage">
    <w:name w:val="footer"/>
    <w:basedOn w:val="Normal"/>
    <w:link w:val="PieddepageCar"/>
    <w:uiPriority w:val="99"/>
    <w:unhideWhenUsed/>
    <w:rsid w:val="00873D7F"/>
    <w:pPr>
      <w:tabs>
        <w:tab w:val="center" w:pos="4536"/>
        <w:tab w:val="right" w:pos="9072"/>
      </w:tabs>
    </w:pPr>
  </w:style>
  <w:style w:type="character" w:customStyle="1" w:styleId="PieddepageCar">
    <w:name w:val="Pied de page Car"/>
    <w:basedOn w:val="Policepardfaut"/>
    <w:link w:val="Pieddepage"/>
    <w:uiPriority w:val="99"/>
    <w:rsid w:val="00873D7F"/>
    <w:rPr>
      <w:rFonts w:ascii="Calibri" w:eastAsia="Calibri" w:hAnsi="Calibri" w:cs="Calibri"/>
      <w:sz w:val="24"/>
      <w:szCs w:val="24"/>
      <w:lang w:val="ru-RU" w:eastAsia="fr-FR"/>
    </w:rPr>
  </w:style>
  <w:style w:type="character" w:customStyle="1" w:styleId="UnresolvedMention">
    <w:name w:val="Unresolved Mention"/>
    <w:basedOn w:val="Policepardfaut"/>
    <w:uiPriority w:val="99"/>
    <w:semiHidden/>
    <w:unhideWhenUsed/>
    <w:rsid w:val="0077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5161">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292054925">
      <w:bodyDiv w:val="1"/>
      <w:marLeft w:val="0"/>
      <w:marRight w:val="0"/>
      <w:marTop w:val="0"/>
      <w:marBottom w:val="0"/>
      <w:divBdr>
        <w:top w:val="none" w:sz="0" w:space="0" w:color="auto"/>
        <w:left w:val="none" w:sz="0" w:space="0" w:color="auto"/>
        <w:bottom w:val="none" w:sz="0" w:space="0" w:color="auto"/>
        <w:right w:val="none" w:sz="0" w:space="0" w:color="auto"/>
      </w:divBdr>
    </w:div>
    <w:div w:id="472214313">
      <w:bodyDiv w:val="1"/>
      <w:marLeft w:val="0"/>
      <w:marRight w:val="0"/>
      <w:marTop w:val="0"/>
      <w:marBottom w:val="0"/>
      <w:divBdr>
        <w:top w:val="none" w:sz="0" w:space="0" w:color="auto"/>
        <w:left w:val="none" w:sz="0" w:space="0" w:color="auto"/>
        <w:bottom w:val="none" w:sz="0" w:space="0" w:color="auto"/>
        <w:right w:val="none" w:sz="0" w:space="0" w:color="auto"/>
      </w:divBdr>
    </w:div>
    <w:div w:id="487407378">
      <w:bodyDiv w:val="1"/>
      <w:marLeft w:val="0"/>
      <w:marRight w:val="0"/>
      <w:marTop w:val="0"/>
      <w:marBottom w:val="0"/>
      <w:divBdr>
        <w:top w:val="none" w:sz="0" w:space="0" w:color="auto"/>
        <w:left w:val="none" w:sz="0" w:space="0" w:color="auto"/>
        <w:bottom w:val="none" w:sz="0" w:space="0" w:color="auto"/>
        <w:right w:val="none" w:sz="0" w:space="0" w:color="auto"/>
      </w:divBdr>
    </w:div>
    <w:div w:id="570434491">
      <w:bodyDiv w:val="1"/>
      <w:marLeft w:val="0"/>
      <w:marRight w:val="0"/>
      <w:marTop w:val="0"/>
      <w:marBottom w:val="0"/>
      <w:divBdr>
        <w:top w:val="none" w:sz="0" w:space="0" w:color="auto"/>
        <w:left w:val="none" w:sz="0" w:space="0" w:color="auto"/>
        <w:bottom w:val="none" w:sz="0" w:space="0" w:color="auto"/>
        <w:right w:val="none" w:sz="0" w:space="0" w:color="auto"/>
      </w:divBdr>
    </w:div>
    <w:div w:id="778449563">
      <w:bodyDiv w:val="1"/>
      <w:marLeft w:val="0"/>
      <w:marRight w:val="0"/>
      <w:marTop w:val="0"/>
      <w:marBottom w:val="0"/>
      <w:divBdr>
        <w:top w:val="none" w:sz="0" w:space="0" w:color="auto"/>
        <w:left w:val="none" w:sz="0" w:space="0" w:color="auto"/>
        <w:bottom w:val="none" w:sz="0" w:space="0" w:color="auto"/>
        <w:right w:val="none" w:sz="0" w:space="0" w:color="auto"/>
      </w:divBdr>
    </w:div>
    <w:div w:id="924653177">
      <w:bodyDiv w:val="1"/>
      <w:marLeft w:val="0"/>
      <w:marRight w:val="0"/>
      <w:marTop w:val="0"/>
      <w:marBottom w:val="0"/>
      <w:divBdr>
        <w:top w:val="none" w:sz="0" w:space="0" w:color="auto"/>
        <w:left w:val="none" w:sz="0" w:space="0" w:color="auto"/>
        <w:bottom w:val="none" w:sz="0" w:space="0" w:color="auto"/>
        <w:right w:val="none" w:sz="0" w:space="0" w:color="auto"/>
      </w:divBdr>
    </w:div>
    <w:div w:id="951471998">
      <w:bodyDiv w:val="1"/>
      <w:marLeft w:val="0"/>
      <w:marRight w:val="0"/>
      <w:marTop w:val="0"/>
      <w:marBottom w:val="0"/>
      <w:divBdr>
        <w:top w:val="none" w:sz="0" w:space="0" w:color="auto"/>
        <w:left w:val="none" w:sz="0" w:space="0" w:color="auto"/>
        <w:bottom w:val="none" w:sz="0" w:space="0" w:color="auto"/>
        <w:right w:val="none" w:sz="0" w:space="0" w:color="auto"/>
      </w:divBdr>
    </w:div>
    <w:div w:id="996302689">
      <w:bodyDiv w:val="1"/>
      <w:marLeft w:val="0"/>
      <w:marRight w:val="0"/>
      <w:marTop w:val="0"/>
      <w:marBottom w:val="0"/>
      <w:divBdr>
        <w:top w:val="none" w:sz="0" w:space="0" w:color="auto"/>
        <w:left w:val="none" w:sz="0" w:space="0" w:color="auto"/>
        <w:bottom w:val="none" w:sz="0" w:space="0" w:color="auto"/>
        <w:right w:val="none" w:sz="0" w:space="0" w:color="auto"/>
      </w:divBdr>
    </w:div>
    <w:div w:id="1255437814">
      <w:bodyDiv w:val="1"/>
      <w:marLeft w:val="0"/>
      <w:marRight w:val="0"/>
      <w:marTop w:val="0"/>
      <w:marBottom w:val="0"/>
      <w:divBdr>
        <w:top w:val="none" w:sz="0" w:space="0" w:color="auto"/>
        <w:left w:val="none" w:sz="0" w:space="0" w:color="auto"/>
        <w:bottom w:val="none" w:sz="0" w:space="0" w:color="auto"/>
        <w:right w:val="none" w:sz="0" w:space="0" w:color="auto"/>
      </w:divBdr>
    </w:div>
    <w:div w:id="1273247576">
      <w:bodyDiv w:val="1"/>
      <w:marLeft w:val="0"/>
      <w:marRight w:val="0"/>
      <w:marTop w:val="0"/>
      <w:marBottom w:val="0"/>
      <w:divBdr>
        <w:top w:val="none" w:sz="0" w:space="0" w:color="auto"/>
        <w:left w:val="none" w:sz="0" w:space="0" w:color="auto"/>
        <w:bottom w:val="none" w:sz="0" w:space="0" w:color="auto"/>
        <w:right w:val="none" w:sz="0" w:space="0" w:color="auto"/>
      </w:divBdr>
    </w:div>
    <w:div w:id="1290085172">
      <w:bodyDiv w:val="1"/>
      <w:marLeft w:val="0"/>
      <w:marRight w:val="0"/>
      <w:marTop w:val="0"/>
      <w:marBottom w:val="0"/>
      <w:divBdr>
        <w:top w:val="none" w:sz="0" w:space="0" w:color="auto"/>
        <w:left w:val="none" w:sz="0" w:space="0" w:color="auto"/>
        <w:bottom w:val="none" w:sz="0" w:space="0" w:color="auto"/>
        <w:right w:val="none" w:sz="0" w:space="0" w:color="auto"/>
      </w:divBdr>
    </w:div>
    <w:div w:id="1419792972">
      <w:bodyDiv w:val="1"/>
      <w:marLeft w:val="0"/>
      <w:marRight w:val="0"/>
      <w:marTop w:val="0"/>
      <w:marBottom w:val="0"/>
      <w:divBdr>
        <w:top w:val="none" w:sz="0" w:space="0" w:color="auto"/>
        <w:left w:val="none" w:sz="0" w:space="0" w:color="auto"/>
        <w:bottom w:val="none" w:sz="0" w:space="0" w:color="auto"/>
        <w:right w:val="none" w:sz="0" w:space="0" w:color="auto"/>
      </w:divBdr>
    </w:div>
    <w:div w:id="1425490086">
      <w:bodyDiv w:val="1"/>
      <w:marLeft w:val="0"/>
      <w:marRight w:val="0"/>
      <w:marTop w:val="0"/>
      <w:marBottom w:val="0"/>
      <w:divBdr>
        <w:top w:val="none" w:sz="0" w:space="0" w:color="auto"/>
        <w:left w:val="none" w:sz="0" w:space="0" w:color="auto"/>
        <w:bottom w:val="none" w:sz="0" w:space="0" w:color="auto"/>
        <w:right w:val="none" w:sz="0" w:space="0" w:color="auto"/>
      </w:divBdr>
    </w:div>
    <w:div w:id="1478839153">
      <w:bodyDiv w:val="1"/>
      <w:marLeft w:val="0"/>
      <w:marRight w:val="0"/>
      <w:marTop w:val="0"/>
      <w:marBottom w:val="0"/>
      <w:divBdr>
        <w:top w:val="none" w:sz="0" w:space="0" w:color="auto"/>
        <w:left w:val="none" w:sz="0" w:space="0" w:color="auto"/>
        <w:bottom w:val="none" w:sz="0" w:space="0" w:color="auto"/>
        <w:right w:val="none" w:sz="0" w:space="0" w:color="auto"/>
      </w:divBdr>
    </w:div>
    <w:div w:id="1508518942">
      <w:bodyDiv w:val="1"/>
      <w:marLeft w:val="0"/>
      <w:marRight w:val="0"/>
      <w:marTop w:val="0"/>
      <w:marBottom w:val="0"/>
      <w:divBdr>
        <w:top w:val="none" w:sz="0" w:space="0" w:color="auto"/>
        <w:left w:val="none" w:sz="0" w:space="0" w:color="auto"/>
        <w:bottom w:val="none" w:sz="0" w:space="0" w:color="auto"/>
        <w:right w:val="none" w:sz="0" w:space="0" w:color="auto"/>
      </w:divBdr>
    </w:div>
    <w:div w:id="1569996235">
      <w:bodyDiv w:val="1"/>
      <w:marLeft w:val="0"/>
      <w:marRight w:val="0"/>
      <w:marTop w:val="0"/>
      <w:marBottom w:val="0"/>
      <w:divBdr>
        <w:top w:val="none" w:sz="0" w:space="0" w:color="auto"/>
        <w:left w:val="none" w:sz="0" w:space="0" w:color="auto"/>
        <w:bottom w:val="none" w:sz="0" w:space="0" w:color="auto"/>
        <w:right w:val="none" w:sz="0" w:space="0" w:color="auto"/>
      </w:divBdr>
      <w:divsChild>
        <w:div w:id="2025202258">
          <w:marLeft w:val="240"/>
          <w:marRight w:val="240"/>
          <w:marTop w:val="384"/>
          <w:marBottom w:val="312"/>
          <w:divBdr>
            <w:top w:val="none" w:sz="0" w:space="0" w:color="auto"/>
            <w:left w:val="none" w:sz="0" w:space="0" w:color="auto"/>
            <w:bottom w:val="none" w:sz="0" w:space="0" w:color="auto"/>
            <w:right w:val="none" w:sz="0" w:space="0" w:color="auto"/>
          </w:divBdr>
          <w:divsChild>
            <w:div w:id="1422943369">
              <w:marLeft w:val="0"/>
              <w:marRight w:val="0"/>
              <w:marTop w:val="0"/>
              <w:marBottom w:val="0"/>
              <w:divBdr>
                <w:top w:val="single" w:sz="12" w:space="0" w:color="4463A1"/>
                <w:left w:val="single" w:sz="12" w:space="0" w:color="4463A1"/>
                <w:bottom w:val="single" w:sz="12" w:space="0" w:color="4463A1"/>
                <w:right w:val="single" w:sz="12" w:space="0" w:color="4463A1"/>
              </w:divBdr>
              <w:divsChild>
                <w:div w:id="1975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8495">
      <w:bodyDiv w:val="1"/>
      <w:marLeft w:val="0"/>
      <w:marRight w:val="0"/>
      <w:marTop w:val="0"/>
      <w:marBottom w:val="0"/>
      <w:divBdr>
        <w:top w:val="none" w:sz="0" w:space="0" w:color="auto"/>
        <w:left w:val="none" w:sz="0" w:space="0" w:color="auto"/>
        <w:bottom w:val="none" w:sz="0" w:space="0" w:color="auto"/>
        <w:right w:val="none" w:sz="0" w:space="0" w:color="auto"/>
      </w:divBdr>
    </w:div>
    <w:div w:id="1637296937">
      <w:bodyDiv w:val="1"/>
      <w:marLeft w:val="0"/>
      <w:marRight w:val="0"/>
      <w:marTop w:val="0"/>
      <w:marBottom w:val="0"/>
      <w:divBdr>
        <w:top w:val="none" w:sz="0" w:space="0" w:color="auto"/>
        <w:left w:val="none" w:sz="0" w:space="0" w:color="auto"/>
        <w:bottom w:val="none" w:sz="0" w:space="0" w:color="auto"/>
        <w:right w:val="none" w:sz="0" w:space="0" w:color="auto"/>
      </w:divBdr>
    </w:div>
    <w:div w:id="1707368003">
      <w:bodyDiv w:val="1"/>
      <w:marLeft w:val="0"/>
      <w:marRight w:val="0"/>
      <w:marTop w:val="0"/>
      <w:marBottom w:val="0"/>
      <w:divBdr>
        <w:top w:val="none" w:sz="0" w:space="0" w:color="auto"/>
        <w:left w:val="none" w:sz="0" w:space="0" w:color="auto"/>
        <w:bottom w:val="none" w:sz="0" w:space="0" w:color="auto"/>
        <w:right w:val="none" w:sz="0" w:space="0" w:color="auto"/>
      </w:divBdr>
    </w:div>
    <w:div w:id="1715542277">
      <w:bodyDiv w:val="1"/>
      <w:marLeft w:val="0"/>
      <w:marRight w:val="0"/>
      <w:marTop w:val="0"/>
      <w:marBottom w:val="0"/>
      <w:divBdr>
        <w:top w:val="none" w:sz="0" w:space="0" w:color="auto"/>
        <w:left w:val="none" w:sz="0" w:space="0" w:color="auto"/>
        <w:bottom w:val="none" w:sz="0" w:space="0" w:color="auto"/>
        <w:right w:val="none" w:sz="0" w:space="0" w:color="auto"/>
      </w:divBdr>
    </w:div>
    <w:div w:id="1787232645">
      <w:bodyDiv w:val="1"/>
      <w:marLeft w:val="0"/>
      <w:marRight w:val="0"/>
      <w:marTop w:val="0"/>
      <w:marBottom w:val="0"/>
      <w:divBdr>
        <w:top w:val="none" w:sz="0" w:space="0" w:color="auto"/>
        <w:left w:val="none" w:sz="0" w:space="0" w:color="auto"/>
        <w:bottom w:val="none" w:sz="0" w:space="0" w:color="auto"/>
        <w:right w:val="none" w:sz="0" w:space="0" w:color="auto"/>
      </w:divBdr>
    </w:div>
    <w:div w:id="1838494260">
      <w:bodyDiv w:val="1"/>
      <w:marLeft w:val="0"/>
      <w:marRight w:val="0"/>
      <w:marTop w:val="0"/>
      <w:marBottom w:val="0"/>
      <w:divBdr>
        <w:top w:val="none" w:sz="0" w:space="0" w:color="auto"/>
        <w:left w:val="none" w:sz="0" w:space="0" w:color="auto"/>
        <w:bottom w:val="none" w:sz="0" w:space="0" w:color="auto"/>
        <w:right w:val="none" w:sz="0" w:space="0" w:color="auto"/>
      </w:divBdr>
    </w:div>
    <w:div w:id="1883127322">
      <w:bodyDiv w:val="1"/>
      <w:marLeft w:val="0"/>
      <w:marRight w:val="0"/>
      <w:marTop w:val="0"/>
      <w:marBottom w:val="0"/>
      <w:divBdr>
        <w:top w:val="none" w:sz="0" w:space="0" w:color="auto"/>
        <w:left w:val="none" w:sz="0" w:space="0" w:color="auto"/>
        <w:bottom w:val="none" w:sz="0" w:space="0" w:color="auto"/>
        <w:right w:val="none" w:sz="0" w:space="0" w:color="auto"/>
      </w:divBdr>
    </w:div>
    <w:div w:id="1890341837">
      <w:bodyDiv w:val="1"/>
      <w:marLeft w:val="0"/>
      <w:marRight w:val="0"/>
      <w:marTop w:val="0"/>
      <w:marBottom w:val="0"/>
      <w:divBdr>
        <w:top w:val="none" w:sz="0" w:space="0" w:color="auto"/>
        <w:left w:val="none" w:sz="0" w:space="0" w:color="auto"/>
        <w:bottom w:val="none" w:sz="0" w:space="0" w:color="auto"/>
        <w:right w:val="none" w:sz="0" w:space="0" w:color="auto"/>
      </w:divBdr>
    </w:div>
    <w:div w:id="2007126920">
      <w:bodyDiv w:val="1"/>
      <w:marLeft w:val="0"/>
      <w:marRight w:val="0"/>
      <w:marTop w:val="0"/>
      <w:marBottom w:val="0"/>
      <w:divBdr>
        <w:top w:val="none" w:sz="0" w:space="0" w:color="auto"/>
        <w:left w:val="none" w:sz="0" w:space="0" w:color="auto"/>
        <w:bottom w:val="none" w:sz="0" w:space="0" w:color="auto"/>
        <w:right w:val="none" w:sz="0" w:space="0" w:color="auto"/>
      </w:divBdr>
    </w:div>
    <w:div w:id="2137285530">
      <w:bodyDiv w:val="1"/>
      <w:marLeft w:val="0"/>
      <w:marRight w:val="0"/>
      <w:marTop w:val="0"/>
      <w:marBottom w:val="0"/>
      <w:divBdr>
        <w:top w:val="none" w:sz="0" w:space="0" w:color="auto"/>
        <w:left w:val="none" w:sz="0" w:space="0" w:color="auto"/>
        <w:bottom w:val="none" w:sz="0" w:space="0" w:color="auto"/>
        <w:right w:val="none" w:sz="0" w:space="0" w:color="auto"/>
      </w:divBdr>
    </w:div>
    <w:div w:id="21394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s/co/A2-S-SUBS-ADJ-complement_comparatif.html" TargetMode="External"/><Relationship Id="rId13" Type="http://schemas.openxmlformats.org/officeDocument/2006/relationships/hyperlink" Target="https://russe-uoh.univ-tlse2.fr/navigation-thematique-s/co/B1-S-PHRASE-attribut.html" TargetMode="External"/><Relationship Id="rId18" Type="http://schemas.openxmlformats.org/officeDocument/2006/relationships/hyperlink" Target="https://russe-uoh.univ-tlse2.fr/navigation-thematique-s/co/A1-S-PHRASE-ordre-rheme.html" TargetMode="External"/><Relationship Id="rId3" Type="http://schemas.openxmlformats.org/officeDocument/2006/relationships/settings" Target="settings.xml"/><Relationship Id="rId21" Type="http://schemas.openxmlformats.org/officeDocument/2006/relationships/hyperlink" Target="https://russe-uoh.univ-tlse2.fr/navigation-thematique-s/co/A2-S-VERBES-MOUVEMENT-preverbes.html" TargetMode="External"/><Relationship Id="rId7" Type="http://schemas.openxmlformats.org/officeDocument/2006/relationships/hyperlink" Target="https://russe-uoh.univ-tlse2.fr/navigation-thematique-s/co/A2-S-SUBS-ADJ-comparatif_suffixal.html" TargetMode="External"/><Relationship Id="rId12" Type="http://schemas.openxmlformats.org/officeDocument/2006/relationships/hyperlink" Target="https://russe-uoh.univ-tlse2.fr/navigation-thematique-s/co/B1-S-VERBES-PPasP.html" TargetMode="External"/><Relationship Id="rId17" Type="http://schemas.openxmlformats.org/officeDocument/2006/relationships/hyperlink" Target="https://russe-uoh.univ-tlse2.fr/navigation-thematique-s/co/A1-S-PHRASE-ordre-generalire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sse-uoh.univ-tlse2.fr/a1/a1-s-morphologieverbale/co/A1-S-VERBE-CONJ-Passe-pronominaux.html" TargetMode="External"/><Relationship Id="rId20" Type="http://schemas.openxmlformats.org/officeDocument/2006/relationships/hyperlink" Target="https://russe-uoh.univ-tlse2.fr/navigation-thematique-s/co/B1-S-SYNT-completiv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B1-S-SUBS-Voyelle_mobile-dec2.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sse-uoh.univ-tlse2.fr/a2/a2-ns-verbes/co/A2-NS-VERBES-perfectif.html" TargetMode="External"/><Relationship Id="rId23" Type="http://schemas.openxmlformats.org/officeDocument/2006/relationships/footer" Target="footer1.xml"/><Relationship Id="rId10" Type="http://schemas.openxmlformats.org/officeDocument/2006/relationships/hyperlink" Target="https://russe-uoh.univ-tlse2.fr/b1/b1-s-syntaxedelaphrasesimple/co/B1-S-PHRASE-cardinaux-objet-inanimes.html" TargetMode="External"/><Relationship Id="rId19" Type="http://schemas.openxmlformats.org/officeDocument/2006/relationships/hyperlink" Target="https://russe-uoh.univ-tlse2.fr/navigation-thematique-s/co/A2-S-SUBS-ADJ-superlatif_analytique.html" TargetMode="External"/><Relationship Id="rId4" Type="http://schemas.openxmlformats.org/officeDocument/2006/relationships/webSettings" Target="webSettings.xml"/><Relationship Id="rId9" Type="http://schemas.openxmlformats.org/officeDocument/2006/relationships/hyperlink" Target="https://russe-uoh.univ-tlse2.fr/navigation-thematique-s/co/B1-S-SUBS-cardinaux-dec.html" TargetMode="External"/><Relationship Id="rId14" Type="http://schemas.openxmlformats.org/officeDocument/2006/relationships/hyperlink" Target="https://russe-uoh.univ-tlse2.fr/navigation-thematique-s/co/B1-S-SYNT-sub-condition.html" TargetMode="External"/><Relationship Id="rId22" Type="http://schemas.openxmlformats.org/officeDocument/2006/relationships/hyperlink" Target="https://russe-uoh.univ-tlse2.fr/navigation-thematique-s/co/B1-S-SUBS-adjectif-superlatif_synthetiqu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1456</Words>
  <Characters>8013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 KAPPS</dc:creator>
  <cp:lastModifiedBy>Christel KAPPS</cp:lastModifiedBy>
  <cp:revision>9</cp:revision>
  <cp:lastPrinted>2024-04-23T06:48:00Z</cp:lastPrinted>
  <dcterms:created xsi:type="dcterms:W3CDTF">2024-11-29T15:19:00Z</dcterms:created>
  <dcterms:modified xsi:type="dcterms:W3CDTF">2025-02-03T13:06:00Z</dcterms:modified>
</cp:coreProperties>
</file>